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88A" w:rsidRPr="000C261B" w:rsidRDefault="0078188A" w:rsidP="0078188A">
      <w:pPr>
        <w:pStyle w:val="rtecenter"/>
        <w:shd w:val="clear" w:color="auto" w:fill="FFFFFF"/>
        <w:spacing w:before="0" w:beforeAutospacing="0" w:after="0" w:afterAutospacing="0" w:line="360" w:lineRule="auto"/>
        <w:ind w:firstLine="567"/>
        <w:jc w:val="center"/>
        <w:rPr>
          <w:color w:val="131313"/>
          <w:sz w:val="28"/>
          <w:szCs w:val="28"/>
          <w:lang w:val="uk-UA"/>
        </w:rPr>
      </w:pPr>
      <w:r w:rsidRPr="000C261B">
        <w:rPr>
          <w:rStyle w:val="a5"/>
          <w:color w:val="131313"/>
          <w:sz w:val="28"/>
          <w:szCs w:val="28"/>
          <w:lang w:val="uk-UA"/>
        </w:rPr>
        <w:t>Нормативно-правова база з питань інклюзивної освіти</w:t>
      </w:r>
    </w:p>
    <w:p w:rsidR="0078188A" w:rsidRPr="000C261B" w:rsidRDefault="0078188A" w:rsidP="0078188A">
      <w:pPr>
        <w:pStyle w:val="a3"/>
        <w:shd w:val="clear" w:color="auto" w:fill="FFFFFF"/>
        <w:spacing w:before="0" w:beforeAutospacing="0" w:after="0" w:afterAutospacing="0" w:line="360" w:lineRule="auto"/>
        <w:ind w:firstLine="567"/>
        <w:jc w:val="both"/>
        <w:rPr>
          <w:color w:val="131313"/>
          <w:sz w:val="28"/>
          <w:szCs w:val="28"/>
          <w:lang w:val="uk-UA"/>
        </w:rPr>
      </w:pPr>
      <w:r w:rsidRPr="000C261B">
        <w:rPr>
          <w:color w:val="131313"/>
          <w:sz w:val="28"/>
          <w:szCs w:val="28"/>
          <w:lang w:val="uk-UA"/>
        </w:rPr>
        <w:t>1.</w:t>
      </w:r>
      <w:r w:rsidRPr="000C261B">
        <w:rPr>
          <w:rStyle w:val="apple-tab-span"/>
          <w:color w:val="131313"/>
          <w:sz w:val="28"/>
          <w:szCs w:val="28"/>
          <w:lang w:val="uk-UA"/>
        </w:rPr>
        <w:tab/>
      </w:r>
      <w:r w:rsidRPr="000C261B">
        <w:rPr>
          <w:color w:val="131313"/>
          <w:sz w:val="28"/>
          <w:szCs w:val="28"/>
          <w:lang w:val="uk-UA"/>
        </w:rPr>
        <w:t>П. 1 ст. 23. Конвенції ООН про права дитини, 20 листопада 1989 р. «дитина має вести повноцінне і достойне життя в умовах, які забезпечують її гідність, сприяють почуттю впевненості в собі і полегшують її активну участь у житті суспільства».</w:t>
      </w:r>
    </w:p>
    <w:p w:rsidR="0078188A" w:rsidRPr="000C261B" w:rsidRDefault="0078188A" w:rsidP="0078188A">
      <w:pPr>
        <w:pStyle w:val="a3"/>
        <w:shd w:val="clear" w:color="auto" w:fill="FFFFFF"/>
        <w:spacing w:before="0" w:beforeAutospacing="0" w:after="0" w:afterAutospacing="0" w:line="360" w:lineRule="auto"/>
        <w:ind w:firstLine="567"/>
        <w:jc w:val="both"/>
        <w:rPr>
          <w:color w:val="131313"/>
          <w:sz w:val="28"/>
          <w:szCs w:val="28"/>
          <w:lang w:val="uk-UA"/>
        </w:rPr>
      </w:pPr>
      <w:r w:rsidRPr="000C261B">
        <w:rPr>
          <w:color w:val="131313"/>
          <w:sz w:val="28"/>
          <w:szCs w:val="28"/>
          <w:lang w:val="uk-UA"/>
        </w:rPr>
        <w:t>2.</w:t>
      </w:r>
      <w:r w:rsidRPr="000C261B">
        <w:rPr>
          <w:rStyle w:val="apple-tab-span"/>
          <w:color w:val="131313"/>
          <w:sz w:val="28"/>
          <w:szCs w:val="28"/>
          <w:lang w:val="uk-UA"/>
        </w:rPr>
        <w:tab/>
      </w:r>
      <w:r w:rsidRPr="000C261B">
        <w:rPr>
          <w:color w:val="131313"/>
          <w:sz w:val="28"/>
          <w:szCs w:val="28"/>
          <w:lang w:val="uk-UA"/>
        </w:rPr>
        <w:t>Ст. 53 Конституції України. «Кожен має право на освіту».</w:t>
      </w:r>
    </w:p>
    <w:p w:rsidR="0078188A" w:rsidRPr="000C261B" w:rsidRDefault="0078188A" w:rsidP="0078188A">
      <w:pPr>
        <w:pStyle w:val="rtecenter"/>
        <w:shd w:val="clear" w:color="auto" w:fill="FFFFFF"/>
        <w:spacing w:before="0" w:beforeAutospacing="0" w:after="0" w:afterAutospacing="0" w:line="360" w:lineRule="auto"/>
        <w:ind w:firstLine="567"/>
        <w:jc w:val="both"/>
        <w:rPr>
          <w:color w:val="131313"/>
          <w:sz w:val="28"/>
          <w:szCs w:val="28"/>
          <w:lang w:val="uk-UA"/>
        </w:rPr>
      </w:pPr>
      <w:r w:rsidRPr="000C261B">
        <w:rPr>
          <w:rStyle w:val="a5"/>
          <w:color w:val="131313"/>
          <w:sz w:val="28"/>
          <w:szCs w:val="28"/>
          <w:lang w:val="uk-UA"/>
        </w:rPr>
        <w:t>Закони України</w:t>
      </w:r>
    </w:p>
    <w:p w:rsidR="0078188A" w:rsidRPr="000C261B" w:rsidRDefault="0078188A" w:rsidP="0078188A">
      <w:pPr>
        <w:pStyle w:val="rteleft"/>
        <w:shd w:val="clear" w:color="auto" w:fill="FFFFFF"/>
        <w:spacing w:before="0" w:beforeAutospacing="0" w:after="0" w:afterAutospacing="0" w:line="360" w:lineRule="auto"/>
        <w:ind w:firstLine="567"/>
        <w:jc w:val="both"/>
        <w:rPr>
          <w:color w:val="131313"/>
          <w:sz w:val="28"/>
          <w:szCs w:val="28"/>
          <w:lang w:val="uk-UA"/>
        </w:rPr>
      </w:pPr>
      <w:r w:rsidRPr="000C261B">
        <w:rPr>
          <w:color w:val="131313"/>
          <w:sz w:val="28"/>
          <w:szCs w:val="28"/>
          <w:lang w:val="uk-UA"/>
        </w:rPr>
        <w:t>3.</w:t>
      </w:r>
      <w:r w:rsidRPr="000C261B">
        <w:rPr>
          <w:rStyle w:val="apple-tab-span"/>
          <w:color w:val="131313"/>
          <w:sz w:val="28"/>
          <w:szCs w:val="28"/>
          <w:lang w:val="uk-UA"/>
        </w:rPr>
        <w:tab/>
      </w:r>
      <w:r w:rsidRPr="000C261B">
        <w:rPr>
          <w:color w:val="131313"/>
          <w:sz w:val="28"/>
          <w:szCs w:val="28"/>
          <w:lang w:val="uk-UA"/>
        </w:rPr>
        <w:t>Ст. 3 Закону України «</w:t>
      </w:r>
      <w:r w:rsidRPr="000C261B">
        <w:rPr>
          <w:rStyle w:val="a5"/>
          <w:color w:val="131313"/>
          <w:sz w:val="28"/>
          <w:szCs w:val="28"/>
          <w:lang w:val="uk-UA"/>
        </w:rPr>
        <w:t>Про освіту</w:t>
      </w:r>
      <w:r w:rsidRPr="000C261B">
        <w:rPr>
          <w:color w:val="131313"/>
          <w:sz w:val="28"/>
          <w:szCs w:val="28"/>
          <w:lang w:val="uk-UA"/>
        </w:rPr>
        <w:t>». Право на освіту п. 2. В Україні створюються рівні умови доступу до освіти. Ніхто не може бути обмежений у праві на здобуття освіти. Право на освіту гарантується незалежно від віку, статі, раси, стану здоров’я, інвалідності, громадянства, національності, політичних, релігійних чи інших переконань, кольору шкіри, місця проживання, мови спілкування, походження, соціального і майнового стану, наявності судимості, а також інших обставин та ознак.</w:t>
      </w:r>
    </w:p>
    <w:p w:rsidR="0078188A" w:rsidRPr="000C261B" w:rsidRDefault="0078188A" w:rsidP="0078188A">
      <w:pPr>
        <w:pStyle w:val="rteleft"/>
        <w:shd w:val="clear" w:color="auto" w:fill="FFFFFF"/>
        <w:spacing w:before="0" w:beforeAutospacing="0" w:after="0" w:afterAutospacing="0" w:line="360" w:lineRule="auto"/>
        <w:ind w:firstLine="567"/>
        <w:jc w:val="both"/>
        <w:rPr>
          <w:color w:val="131313"/>
          <w:sz w:val="28"/>
          <w:szCs w:val="28"/>
          <w:lang w:val="uk-UA"/>
        </w:rPr>
      </w:pPr>
      <w:r w:rsidRPr="000C261B">
        <w:rPr>
          <w:color w:val="131313"/>
          <w:sz w:val="28"/>
          <w:szCs w:val="28"/>
          <w:lang w:val="uk-UA"/>
        </w:rPr>
        <w:t>П. 6 ст. 3 Закону України «</w:t>
      </w:r>
      <w:r w:rsidRPr="000C261B">
        <w:rPr>
          <w:rStyle w:val="a5"/>
          <w:color w:val="131313"/>
          <w:sz w:val="28"/>
          <w:szCs w:val="28"/>
          <w:lang w:val="uk-UA"/>
        </w:rPr>
        <w:t>Про освіту</w:t>
      </w:r>
      <w:r w:rsidRPr="000C261B">
        <w:rPr>
          <w:color w:val="131313"/>
          <w:sz w:val="28"/>
          <w:szCs w:val="28"/>
          <w:lang w:val="uk-UA"/>
        </w:rPr>
        <w:t>»: «Держава створює умови для здобуття освіти особами з особливими освітніми потребами з урахуванням індивідуальних потреб, можливостей, здібностей та інтересів, а також забезпечує виявлення та усунення факторів, що перешкоджають реалізації прав і задоволенню потреб таких осіб у сфері освіти».</w:t>
      </w:r>
    </w:p>
    <w:p w:rsidR="0078188A" w:rsidRPr="000C261B" w:rsidRDefault="0078188A" w:rsidP="0078188A">
      <w:pPr>
        <w:pStyle w:val="rteleft"/>
        <w:shd w:val="clear" w:color="auto" w:fill="FFFFFF"/>
        <w:spacing w:before="0" w:beforeAutospacing="0" w:after="0" w:afterAutospacing="0" w:line="360" w:lineRule="auto"/>
        <w:ind w:firstLine="567"/>
        <w:jc w:val="both"/>
        <w:rPr>
          <w:color w:val="131313"/>
          <w:sz w:val="28"/>
          <w:szCs w:val="28"/>
          <w:lang w:val="uk-UA"/>
        </w:rPr>
      </w:pPr>
      <w:r w:rsidRPr="000C261B">
        <w:rPr>
          <w:color w:val="131313"/>
          <w:sz w:val="28"/>
          <w:szCs w:val="28"/>
          <w:lang w:val="uk-UA"/>
        </w:rPr>
        <w:t>Ст. 19. Закону України «Про освіту»: «Освіта осіб з особливими освітніми потребами.</w:t>
      </w:r>
    </w:p>
    <w:p w:rsidR="0078188A" w:rsidRPr="000C261B" w:rsidRDefault="0078188A" w:rsidP="0078188A">
      <w:pPr>
        <w:pStyle w:val="rteleft"/>
        <w:shd w:val="clear" w:color="auto" w:fill="FFFFFF"/>
        <w:spacing w:before="0" w:beforeAutospacing="0" w:after="0" w:afterAutospacing="0" w:line="360" w:lineRule="auto"/>
        <w:ind w:firstLine="567"/>
        <w:jc w:val="both"/>
        <w:rPr>
          <w:color w:val="131313"/>
          <w:sz w:val="28"/>
          <w:szCs w:val="28"/>
          <w:lang w:val="uk-UA"/>
        </w:rPr>
      </w:pPr>
      <w:r w:rsidRPr="000C261B">
        <w:rPr>
          <w:color w:val="131313"/>
          <w:sz w:val="28"/>
          <w:szCs w:val="28"/>
          <w:lang w:val="uk-UA"/>
        </w:rPr>
        <w:t>1.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78188A" w:rsidRPr="000C261B" w:rsidRDefault="0078188A" w:rsidP="0078188A">
      <w:pPr>
        <w:pStyle w:val="rteleft"/>
        <w:shd w:val="clear" w:color="auto" w:fill="FFFFFF"/>
        <w:spacing w:before="0" w:beforeAutospacing="0" w:after="0" w:afterAutospacing="0" w:line="360" w:lineRule="auto"/>
        <w:ind w:firstLine="567"/>
        <w:jc w:val="both"/>
        <w:rPr>
          <w:color w:val="131313"/>
          <w:sz w:val="28"/>
          <w:szCs w:val="28"/>
          <w:lang w:val="uk-UA"/>
        </w:rPr>
      </w:pPr>
      <w:r w:rsidRPr="000C261B">
        <w:rPr>
          <w:color w:val="131313"/>
          <w:sz w:val="28"/>
          <w:szCs w:val="28"/>
          <w:lang w:val="uk-UA"/>
        </w:rPr>
        <w:t>2. Держава забезпечує підготовку фахівців для роботи з особами з особливими освітніми потребами на всіх рівнях освіти.</w:t>
      </w:r>
    </w:p>
    <w:p w:rsidR="0078188A" w:rsidRPr="000C261B" w:rsidRDefault="0078188A" w:rsidP="0078188A">
      <w:pPr>
        <w:pStyle w:val="rteleft"/>
        <w:shd w:val="clear" w:color="auto" w:fill="FFFFFF"/>
        <w:spacing w:before="0" w:beforeAutospacing="0" w:after="0" w:afterAutospacing="0" w:line="360" w:lineRule="auto"/>
        <w:ind w:firstLine="567"/>
        <w:jc w:val="both"/>
        <w:rPr>
          <w:color w:val="131313"/>
          <w:sz w:val="28"/>
          <w:szCs w:val="28"/>
          <w:lang w:val="uk-UA"/>
        </w:rPr>
      </w:pPr>
      <w:r w:rsidRPr="000C261B">
        <w:rPr>
          <w:color w:val="131313"/>
          <w:sz w:val="28"/>
          <w:szCs w:val="28"/>
          <w:lang w:val="uk-UA"/>
        </w:rPr>
        <w:t xml:space="preserve">3. Особам з особливими освітніми потребами освіта надається нарівні з іншими особами, у тому числі шляхом створення належного фінансового, </w:t>
      </w:r>
      <w:r w:rsidRPr="000C261B">
        <w:rPr>
          <w:color w:val="131313"/>
          <w:sz w:val="28"/>
          <w:szCs w:val="28"/>
          <w:lang w:val="uk-UA"/>
        </w:rPr>
        <w:lastRenderedPageBreak/>
        <w:t>кадрового, матеріально-технічного забезпечення та забезпечення розумного пристосування, що враховує індивідуальні потреби таких осіб, визначені в індивідуальній програмі розвитку.</w:t>
      </w:r>
    </w:p>
    <w:p w:rsidR="0078188A" w:rsidRPr="000C261B" w:rsidRDefault="0078188A" w:rsidP="0078188A">
      <w:pPr>
        <w:pStyle w:val="rteleft"/>
        <w:shd w:val="clear" w:color="auto" w:fill="FFFFFF"/>
        <w:spacing w:before="0" w:beforeAutospacing="0" w:after="0" w:afterAutospacing="0" w:line="360" w:lineRule="auto"/>
        <w:ind w:firstLine="567"/>
        <w:jc w:val="both"/>
        <w:rPr>
          <w:color w:val="131313"/>
          <w:sz w:val="28"/>
          <w:szCs w:val="28"/>
          <w:lang w:val="uk-UA"/>
        </w:rPr>
      </w:pPr>
      <w:r w:rsidRPr="000C261B">
        <w:rPr>
          <w:color w:val="131313"/>
          <w:sz w:val="28"/>
          <w:szCs w:val="28"/>
          <w:lang w:val="uk-UA"/>
        </w:rPr>
        <w:t>4.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rsidR="0078188A" w:rsidRPr="000C261B" w:rsidRDefault="0078188A" w:rsidP="0078188A">
      <w:pPr>
        <w:pStyle w:val="rteleft"/>
        <w:shd w:val="clear" w:color="auto" w:fill="FFFFFF"/>
        <w:spacing w:before="0" w:beforeAutospacing="0" w:after="0" w:afterAutospacing="0" w:line="360" w:lineRule="auto"/>
        <w:ind w:firstLine="567"/>
        <w:jc w:val="both"/>
        <w:rPr>
          <w:color w:val="131313"/>
          <w:sz w:val="28"/>
          <w:szCs w:val="28"/>
          <w:lang w:val="uk-UA"/>
        </w:rPr>
      </w:pPr>
      <w:r w:rsidRPr="000C261B">
        <w:rPr>
          <w:color w:val="131313"/>
          <w:sz w:val="28"/>
          <w:szCs w:val="28"/>
          <w:lang w:val="uk-UA"/>
        </w:rPr>
        <w:t>5. Органи державної влади, органи місцевого самоврядування та заклади освіти створюють умови для здобуття освіти особами з особливими освітніми потребами шляхом забезпечення розумного пристосування та універсального дизайну.</w:t>
      </w:r>
    </w:p>
    <w:p w:rsidR="0078188A" w:rsidRPr="000C261B" w:rsidRDefault="0078188A" w:rsidP="0078188A">
      <w:pPr>
        <w:pStyle w:val="rteleft"/>
        <w:shd w:val="clear" w:color="auto" w:fill="FFFFFF"/>
        <w:spacing w:before="0" w:beforeAutospacing="0" w:after="0" w:afterAutospacing="0" w:line="360" w:lineRule="auto"/>
        <w:ind w:firstLine="567"/>
        <w:jc w:val="both"/>
        <w:rPr>
          <w:color w:val="131313"/>
          <w:sz w:val="28"/>
          <w:szCs w:val="28"/>
          <w:lang w:val="uk-UA"/>
        </w:rPr>
      </w:pPr>
      <w:r w:rsidRPr="000C261B">
        <w:rPr>
          <w:color w:val="131313"/>
          <w:sz w:val="28"/>
          <w:szCs w:val="28"/>
          <w:lang w:val="uk-UA"/>
        </w:rPr>
        <w:t>6. Навчання та виховання осіб з особливими освітніми потребами, зокрема тими, що спричинені порушенням розвитку та інвалідністю, у закладах дошкільної, позашкільної та середньої освіти здійснюються за рахунок коштів освітніх субвенцій,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rsidR="0078188A" w:rsidRPr="000C261B" w:rsidRDefault="0078188A" w:rsidP="0078188A">
      <w:pPr>
        <w:pStyle w:val="rteleft"/>
        <w:shd w:val="clear" w:color="auto" w:fill="FFFFFF"/>
        <w:spacing w:before="0" w:beforeAutospacing="0" w:after="0" w:afterAutospacing="0" w:line="360" w:lineRule="auto"/>
        <w:ind w:firstLine="567"/>
        <w:jc w:val="both"/>
        <w:rPr>
          <w:color w:val="131313"/>
          <w:sz w:val="28"/>
          <w:szCs w:val="28"/>
          <w:lang w:val="uk-UA"/>
        </w:rPr>
      </w:pPr>
      <w:r w:rsidRPr="000C261B">
        <w:rPr>
          <w:color w:val="131313"/>
          <w:sz w:val="28"/>
          <w:szCs w:val="28"/>
          <w:lang w:val="uk-UA"/>
        </w:rPr>
        <w:t>7. Зарахування осіб з особливими освітніми потребами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rsidR="0078188A" w:rsidRPr="000C261B" w:rsidRDefault="0078188A" w:rsidP="0078188A">
      <w:pPr>
        <w:pStyle w:val="rteleft"/>
        <w:shd w:val="clear" w:color="auto" w:fill="FFFFFF"/>
        <w:spacing w:before="0" w:beforeAutospacing="0" w:after="0" w:afterAutospacing="0" w:line="360" w:lineRule="auto"/>
        <w:ind w:firstLine="567"/>
        <w:jc w:val="both"/>
        <w:rPr>
          <w:color w:val="131313"/>
          <w:sz w:val="28"/>
          <w:szCs w:val="28"/>
          <w:lang w:val="uk-UA"/>
        </w:rPr>
      </w:pPr>
      <w:r w:rsidRPr="000C261B">
        <w:rPr>
          <w:color w:val="131313"/>
          <w:sz w:val="28"/>
          <w:szCs w:val="28"/>
          <w:lang w:val="uk-UA"/>
        </w:rPr>
        <w:t>8. Категорії осіб з особливими освітніми потребами визначаються актами Кабінету Міністрів України.»</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Ст. 20 Закону України «</w:t>
      </w:r>
      <w:r w:rsidRPr="000C261B">
        <w:rPr>
          <w:rStyle w:val="a5"/>
          <w:rFonts w:ascii="Times New Roman" w:hAnsi="Times New Roman" w:cs="Times New Roman"/>
          <w:color w:val="131313"/>
          <w:sz w:val="28"/>
          <w:szCs w:val="28"/>
          <w:lang w:val="uk-UA"/>
        </w:rPr>
        <w:t>Про освіту</w:t>
      </w:r>
      <w:r w:rsidRPr="000C261B">
        <w:rPr>
          <w:rFonts w:ascii="Times New Roman" w:hAnsi="Times New Roman" w:cs="Times New Roman"/>
          <w:color w:val="131313"/>
          <w:sz w:val="28"/>
          <w:szCs w:val="28"/>
          <w:lang w:val="uk-UA"/>
        </w:rPr>
        <w:t>»: «Інклюзивне навчання</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1. Заклади освіти за потреби утворюють інклюзивні та/або спеціальні групи і класи для навчання осіб з особливими освітніми потребами. У разі звернення особи з особливими освітніми потребами або її батьків така група або клас утворюється в обов'язковому порядку.</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 xml:space="preserve">2. Заклади освіти зі спеціальними та інклюзивними групами і класами створюють умови для навчання осіб з особливими освітніми потребами </w:t>
      </w:r>
      <w:r w:rsidRPr="000C261B">
        <w:rPr>
          <w:rFonts w:ascii="Times New Roman" w:hAnsi="Times New Roman" w:cs="Times New Roman"/>
          <w:color w:val="131313"/>
          <w:sz w:val="28"/>
          <w:szCs w:val="28"/>
          <w:lang w:val="uk-UA"/>
        </w:rPr>
        <w:lastRenderedPageBreak/>
        <w:t>відповідно до індивідуальної програми розвитку та з урахуванням їхніх індивідуальних потреб і можливостей.</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3. Особи з порушеннями фізичного, психічного, інтелектуального розвитку і сенсорними порушеннями забезпечуються у закладах освіти допоміжними засобами для навчання.</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 xml:space="preserve">4. Особам з особливими освітніми потребами надаються психолого-педагогічні та </w:t>
      </w:r>
      <w:proofErr w:type="spellStart"/>
      <w:r w:rsidRPr="000C261B">
        <w:rPr>
          <w:rFonts w:ascii="Times New Roman" w:hAnsi="Times New Roman" w:cs="Times New Roman"/>
          <w:color w:val="131313"/>
          <w:sz w:val="28"/>
          <w:szCs w:val="28"/>
          <w:lang w:val="uk-UA"/>
        </w:rPr>
        <w:t>корекційно-розвиткові</w:t>
      </w:r>
      <w:proofErr w:type="spellEnd"/>
      <w:r w:rsidRPr="000C261B">
        <w:rPr>
          <w:rFonts w:ascii="Times New Roman" w:hAnsi="Times New Roman" w:cs="Times New Roman"/>
          <w:color w:val="131313"/>
          <w:sz w:val="28"/>
          <w:szCs w:val="28"/>
          <w:lang w:val="uk-UA"/>
        </w:rPr>
        <w:t xml:space="preserve"> послуги у порядку, визначеному центральним органом виконавчої влади у сфері освіти і науки.</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Психолого-педагогічні послуги –  це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реабілітаційних установ системи охорони здоров'я, соціального захисту, фахівцями інклюзивно-ресурсного центру.</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proofErr w:type="spellStart"/>
      <w:r w:rsidRPr="000C261B">
        <w:rPr>
          <w:rFonts w:ascii="Times New Roman" w:hAnsi="Times New Roman" w:cs="Times New Roman"/>
          <w:color w:val="131313"/>
          <w:sz w:val="28"/>
          <w:szCs w:val="28"/>
          <w:lang w:val="uk-UA"/>
        </w:rPr>
        <w:t>Корекційно-розвиткові</w:t>
      </w:r>
      <w:proofErr w:type="spellEnd"/>
      <w:r w:rsidRPr="000C261B">
        <w:rPr>
          <w:rFonts w:ascii="Times New Roman" w:hAnsi="Times New Roman" w:cs="Times New Roman"/>
          <w:color w:val="131313"/>
          <w:sz w:val="28"/>
          <w:szCs w:val="28"/>
          <w:lang w:val="uk-UA"/>
        </w:rPr>
        <w:t xml:space="preserve"> послуги (допомога) –  це комплексна система заходів супроводження особи з особливими освітніми потребами у процесі навчання, що спрямовані на корекцію порушень шляхом розвитку особистості, її пізнавальної діяльності, емоційно-вольової сфери та мовлення.</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5. Органи державної влади та органи місцевого самоврядування утворюють інклюзивно-ресурсні центри з метою забезпечення реалізації права на освіту та психолого-педагогічний супровід дітей з особливими освітніми потребами.</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Психолого-педагогічний супровід – це комплексна система заходів з організації освітнього процесу та розвитку дитини, передбачена індивідуальною програмою розвитку.</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6. Будівлі, споруди і приміщення закладів освіти повинні відповідати вимогам доступності згідно з державними будівельними нормами і стандартами.</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lastRenderedPageBreak/>
        <w:t>7. Проектування, будівництво та реконструкція будівель, споруд, приміщень закладів освіти здійснюються з урахуванням принципів універсального дизайну та/або розумного пристосування.</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4.</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П. 12) ст. 1 Закону України «</w:t>
      </w:r>
      <w:r w:rsidRPr="000C261B">
        <w:rPr>
          <w:rStyle w:val="a5"/>
          <w:rFonts w:ascii="Times New Roman" w:hAnsi="Times New Roman" w:cs="Times New Roman"/>
          <w:color w:val="131313"/>
          <w:sz w:val="28"/>
          <w:szCs w:val="28"/>
          <w:lang w:val="uk-UA"/>
        </w:rPr>
        <w:t>Про повну загальну середню освіту</w:t>
      </w:r>
      <w:r w:rsidRPr="000C261B">
        <w:rPr>
          <w:rFonts w:ascii="Times New Roman" w:hAnsi="Times New Roman" w:cs="Times New Roman"/>
          <w:color w:val="131313"/>
          <w:sz w:val="28"/>
          <w:szCs w:val="28"/>
          <w:lang w:val="uk-UA"/>
        </w:rPr>
        <w:t>»: інклюзивне навчання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П. 13) ст. 1 Закону України «</w:t>
      </w:r>
      <w:r w:rsidRPr="000C261B">
        <w:rPr>
          <w:rStyle w:val="a5"/>
          <w:rFonts w:ascii="Times New Roman" w:hAnsi="Times New Roman" w:cs="Times New Roman"/>
          <w:color w:val="131313"/>
          <w:sz w:val="28"/>
          <w:szCs w:val="28"/>
          <w:lang w:val="uk-UA"/>
        </w:rPr>
        <w:t>Про повну загальну середню освіту</w:t>
      </w:r>
      <w:r w:rsidRPr="000C261B">
        <w:rPr>
          <w:rFonts w:ascii="Times New Roman" w:hAnsi="Times New Roman" w:cs="Times New Roman"/>
          <w:color w:val="131313"/>
          <w:sz w:val="28"/>
          <w:szCs w:val="28"/>
          <w:lang w:val="uk-UA"/>
        </w:rPr>
        <w:t>»: 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Ст. 20 Закону України «</w:t>
      </w:r>
      <w:r w:rsidRPr="000C261B">
        <w:rPr>
          <w:rStyle w:val="a5"/>
          <w:rFonts w:ascii="Times New Roman" w:hAnsi="Times New Roman" w:cs="Times New Roman"/>
          <w:color w:val="131313"/>
          <w:sz w:val="28"/>
          <w:szCs w:val="28"/>
          <w:lang w:val="uk-UA"/>
        </w:rPr>
        <w:t>Про повну загальну середню освіту</w:t>
      </w:r>
      <w:r w:rsidRPr="000C261B">
        <w:rPr>
          <w:rFonts w:ascii="Times New Roman" w:hAnsi="Times New Roman" w:cs="Times New Roman"/>
          <w:color w:val="131313"/>
          <w:sz w:val="28"/>
          <w:szCs w:val="28"/>
          <w:lang w:val="uk-UA"/>
        </w:rPr>
        <w:t>»: Інклюзивне навчання:</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1. Інклюзивне навчання здобувачів освіти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Організація інклюзивного навчання у закладах освіти на відповідних рівнях освіти здійснюється відповідно до порядків, затверджених Кабінетом Міністрів України.</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2. У разі звернення особи з особливими освітніми потребами або її батьків заклад освіти утворює інклюзивний клас та/або групу в обов’язковому порядку.</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Спеціальний клас та/або група утворюється керівником закладу освіти за погодженням із засновником цього закладу освіти або уповноваженим ним органом.</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Заклади освіти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lastRenderedPageBreak/>
        <w:t xml:space="preserve">Заклад освіти відповідно до законодавства організовує та/або забезпечує надання особам з особливими освітніми потребами психолого-педагогічних та </w:t>
      </w:r>
      <w:proofErr w:type="spellStart"/>
      <w:r w:rsidRPr="000C261B">
        <w:rPr>
          <w:rFonts w:ascii="Times New Roman" w:hAnsi="Times New Roman" w:cs="Times New Roman"/>
          <w:color w:val="131313"/>
          <w:sz w:val="28"/>
          <w:szCs w:val="28"/>
          <w:lang w:val="uk-UA"/>
        </w:rPr>
        <w:t>корекційно-розвиткових</w:t>
      </w:r>
      <w:proofErr w:type="spellEnd"/>
      <w:r w:rsidRPr="000C261B">
        <w:rPr>
          <w:rFonts w:ascii="Times New Roman" w:hAnsi="Times New Roman" w:cs="Times New Roman"/>
          <w:color w:val="131313"/>
          <w:sz w:val="28"/>
          <w:szCs w:val="28"/>
          <w:lang w:val="uk-UA"/>
        </w:rPr>
        <w:t xml:space="preserve"> послуг, а також допоміжних засобів для навчання.</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 xml:space="preserve">3. З метою проведення комплексної психолого-педагогічної оцінки розвитку дітей, надання психолого-педагогічних та </w:t>
      </w:r>
      <w:proofErr w:type="spellStart"/>
      <w:r w:rsidRPr="000C261B">
        <w:rPr>
          <w:rFonts w:ascii="Times New Roman" w:hAnsi="Times New Roman" w:cs="Times New Roman"/>
          <w:color w:val="131313"/>
          <w:sz w:val="28"/>
          <w:szCs w:val="28"/>
          <w:lang w:val="uk-UA"/>
        </w:rPr>
        <w:t>корекційно-розвиткових</w:t>
      </w:r>
      <w:proofErr w:type="spellEnd"/>
      <w:r w:rsidRPr="000C261B">
        <w:rPr>
          <w:rFonts w:ascii="Times New Roman" w:hAnsi="Times New Roman" w:cs="Times New Roman"/>
          <w:color w:val="131313"/>
          <w:sz w:val="28"/>
          <w:szCs w:val="28"/>
          <w:lang w:val="uk-UA"/>
        </w:rPr>
        <w:t xml:space="preserve"> послуг, а також забезпечення психолого-педагогічного супроводу дітей з особливими освітніми потребами органи місцевого самоврядування утворюють інклюзивно-ресурсні центри.</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4. Будівлі, споруди і приміщення закладів освіти та інклюзивно-ресурсних центрів повинні відповідати вимогам доступності згідно з державними будівельними нормами і стандартами.</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5. Проектування, будівництво та реконструкція будівель, споруд, приміщень закладів освіти та інклюзивно-ресурсних центрів здійснюються з урахуванням принципів універсального дизайну та/або розумного пристосування.</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5.</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Ст. 32 Закону України «</w:t>
      </w:r>
      <w:r w:rsidRPr="000C261B">
        <w:rPr>
          <w:rStyle w:val="a5"/>
          <w:rFonts w:ascii="Times New Roman" w:hAnsi="Times New Roman" w:cs="Times New Roman"/>
          <w:color w:val="131313"/>
          <w:sz w:val="28"/>
          <w:szCs w:val="28"/>
          <w:lang w:val="uk-UA"/>
        </w:rPr>
        <w:t>Про місцеве самоврядування в Україні</w:t>
      </w:r>
      <w:r w:rsidRPr="000C261B">
        <w:rPr>
          <w:rFonts w:ascii="Times New Roman" w:hAnsi="Times New Roman" w:cs="Times New Roman"/>
          <w:color w:val="131313"/>
          <w:sz w:val="28"/>
          <w:szCs w:val="28"/>
          <w:lang w:val="uk-UA"/>
        </w:rPr>
        <w:t>». Повноваження у сфері освіти, охорони здоров’я, культури, фізкультури і спорту. До відання виконавчих органів сільських, селищних, міських рад належать: б) делеговані повноваження: 1) забезпечення в межах наданих повноважень доступності і безоплатності освіти… 6) забезпечення школярів із числа дітей-сиріт, дітей-інвалідів/інвалідів I-III групи, дітей, позбавлених батьківського піклування, та дітей із сімей, які отримують допомогу відповідно до Закону України «Про державну соціальну допомогу малозабезпеченим сім’ям», які навчаються в державних і комунальних навчальних закладах, безоплатними підручниками, створення умов для самоосвіти.</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6.</w:t>
      </w:r>
      <w:r w:rsidRPr="000C261B">
        <w:rPr>
          <w:rStyle w:val="apple-tab-span"/>
          <w:rFonts w:ascii="Times New Roman" w:hAnsi="Times New Roman" w:cs="Times New Roman"/>
          <w:color w:val="131313"/>
          <w:sz w:val="28"/>
          <w:szCs w:val="28"/>
          <w:lang w:val="uk-UA"/>
        </w:rPr>
        <w:tab/>
      </w:r>
      <w:hyperlink r:id="rId5" w:history="1">
        <w:r w:rsidRPr="000C261B">
          <w:rPr>
            <w:rStyle w:val="a4"/>
            <w:rFonts w:ascii="Times New Roman" w:hAnsi="Times New Roman" w:cs="Times New Roman"/>
            <w:sz w:val="28"/>
            <w:szCs w:val="28"/>
            <w:lang w:val="uk-UA"/>
          </w:rPr>
          <w:t>Закон України від 05.06.2014 № 1324-VII</w:t>
        </w:r>
      </w:hyperlink>
      <w:r w:rsidRPr="000C261B">
        <w:rPr>
          <w:rFonts w:ascii="Times New Roman" w:hAnsi="Times New Roman" w:cs="Times New Roman"/>
          <w:color w:val="131313"/>
          <w:sz w:val="28"/>
          <w:szCs w:val="28"/>
          <w:lang w:val="uk-UA"/>
        </w:rPr>
        <w:t> «</w:t>
      </w:r>
      <w:r w:rsidRPr="000C261B">
        <w:rPr>
          <w:rStyle w:val="a5"/>
          <w:rFonts w:ascii="Times New Roman" w:hAnsi="Times New Roman" w:cs="Times New Roman"/>
          <w:color w:val="131313"/>
          <w:sz w:val="28"/>
          <w:szCs w:val="28"/>
          <w:lang w:val="uk-UA"/>
        </w:rPr>
        <w:t>Про внесення змін до деяких законів України про освіту щодо організації інклюзивного навчання</w:t>
      </w:r>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lastRenderedPageBreak/>
        <w:t>7.</w:t>
      </w:r>
      <w:r w:rsidRPr="000C261B">
        <w:rPr>
          <w:rStyle w:val="apple-tab-span"/>
          <w:rFonts w:ascii="Times New Roman" w:hAnsi="Times New Roman" w:cs="Times New Roman"/>
          <w:color w:val="131313"/>
          <w:sz w:val="28"/>
          <w:szCs w:val="28"/>
          <w:lang w:val="uk-UA"/>
        </w:rPr>
        <w:tab/>
      </w:r>
      <w:hyperlink r:id="rId6" w:history="1">
        <w:r w:rsidRPr="000C261B">
          <w:rPr>
            <w:rStyle w:val="a4"/>
            <w:rFonts w:ascii="Times New Roman" w:hAnsi="Times New Roman" w:cs="Times New Roman"/>
            <w:sz w:val="28"/>
            <w:szCs w:val="28"/>
            <w:lang w:val="uk-UA"/>
          </w:rPr>
          <w:t>Закон України від 23.05.2017 № 2053-VIII</w:t>
        </w:r>
      </w:hyperlink>
      <w:r w:rsidRPr="000C261B">
        <w:rPr>
          <w:rFonts w:ascii="Times New Roman" w:hAnsi="Times New Roman" w:cs="Times New Roman"/>
          <w:color w:val="131313"/>
          <w:sz w:val="28"/>
          <w:szCs w:val="28"/>
          <w:lang w:val="uk-UA"/>
        </w:rPr>
        <w:t> «</w:t>
      </w:r>
      <w:r w:rsidRPr="000C261B">
        <w:rPr>
          <w:rStyle w:val="a5"/>
          <w:rFonts w:ascii="Times New Roman" w:hAnsi="Times New Roman" w:cs="Times New Roman"/>
          <w:color w:val="131313"/>
          <w:sz w:val="28"/>
          <w:szCs w:val="28"/>
          <w:lang w:val="uk-UA"/>
        </w:rPr>
        <w:t>Про внесення змін до Закону України «Про освіту» щодо особливостей доступу осіб з особливими освітніми потребами до освітніх послуг</w:t>
      </w:r>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Style w:val="a5"/>
          <w:rFonts w:ascii="Times New Roman" w:hAnsi="Times New Roman" w:cs="Times New Roman"/>
          <w:color w:val="131313"/>
          <w:sz w:val="28"/>
          <w:szCs w:val="28"/>
          <w:lang w:val="uk-UA"/>
        </w:rPr>
        <w:t>Укази Президента України</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8.</w:t>
      </w:r>
      <w:r w:rsidRPr="000C261B">
        <w:rPr>
          <w:rStyle w:val="apple-tab-span"/>
          <w:rFonts w:ascii="Times New Roman" w:hAnsi="Times New Roman" w:cs="Times New Roman"/>
          <w:color w:val="131313"/>
          <w:sz w:val="28"/>
          <w:szCs w:val="28"/>
          <w:lang w:val="uk-UA"/>
        </w:rPr>
        <w:tab/>
      </w:r>
      <w:hyperlink r:id="rId7" w:history="1">
        <w:r w:rsidRPr="000C261B">
          <w:rPr>
            <w:rStyle w:val="a4"/>
            <w:rFonts w:ascii="Times New Roman" w:hAnsi="Times New Roman" w:cs="Times New Roman"/>
            <w:sz w:val="28"/>
            <w:szCs w:val="28"/>
            <w:lang w:val="uk-UA"/>
          </w:rPr>
          <w:t>Указ Президента України</w:t>
        </w:r>
      </w:hyperlink>
      <w:r w:rsidRPr="000C261B">
        <w:rPr>
          <w:rFonts w:ascii="Times New Roman" w:hAnsi="Times New Roman" w:cs="Times New Roman"/>
          <w:color w:val="131313"/>
          <w:sz w:val="28"/>
          <w:szCs w:val="28"/>
          <w:lang w:val="uk-UA"/>
        </w:rPr>
        <w:t> «</w:t>
      </w:r>
      <w:r w:rsidRPr="000C261B">
        <w:rPr>
          <w:rStyle w:val="a5"/>
          <w:rFonts w:ascii="Times New Roman" w:hAnsi="Times New Roman" w:cs="Times New Roman"/>
          <w:color w:val="131313"/>
          <w:sz w:val="28"/>
          <w:szCs w:val="28"/>
          <w:lang w:val="uk-UA"/>
        </w:rPr>
        <w:t>Про заходи, спрямовані на забезпечення додержання прав осіб з інвалідністю</w:t>
      </w:r>
      <w:r w:rsidRPr="000C261B">
        <w:rPr>
          <w:rFonts w:ascii="Times New Roman" w:hAnsi="Times New Roman" w:cs="Times New Roman"/>
          <w:color w:val="131313"/>
          <w:sz w:val="28"/>
          <w:szCs w:val="28"/>
          <w:lang w:val="uk-UA"/>
        </w:rPr>
        <w:t>» від 13.12.2016.</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Style w:val="a5"/>
          <w:rFonts w:ascii="Times New Roman" w:hAnsi="Times New Roman" w:cs="Times New Roman"/>
          <w:color w:val="131313"/>
          <w:sz w:val="28"/>
          <w:szCs w:val="28"/>
          <w:lang w:val="uk-UA"/>
        </w:rPr>
        <w:t>Постанови Кабінету Міністрів України</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9.  </w:t>
      </w:r>
      <w:r w:rsidRPr="000C261B">
        <w:rPr>
          <w:rStyle w:val="apple-style-span"/>
          <w:rFonts w:ascii="Times New Roman" w:hAnsi="Times New Roman" w:cs="Times New Roman"/>
          <w:color w:val="131313"/>
          <w:sz w:val="28"/>
          <w:szCs w:val="28"/>
          <w:lang w:val="uk-UA"/>
        </w:rPr>
        <w:t>Постанова Кабінету Міністрів України від 23.04.2003 № 585 «</w:t>
      </w:r>
      <w:hyperlink r:id="rId8" w:history="1">
        <w:r w:rsidRPr="000C261B">
          <w:rPr>
            <w:rStyle w:val="a4"/>
            <w:rFonts w:ascii="Times New Roman" w:hAnsi="Times New Roman" w:cs="Times New Roman"/>
            <w:sz w:val="28"/>
            <w:szCs w:val="28"/>
            <w:lang w:val="uk-UA"/>
          </w:rPr>
          <w:t>Про встановлення строку навчання у загальноосвітніх навчальних закладах для дітей з особливими освітніми потребами</w:t>
        </w:r>
      </w:hyperlink>
      <w:r w:rsidRPr="000C261B">
        <w:rPr>
          <w:rStyle w:val="apple-style-span"/>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10.   </w:t>
      </w:r>
      <w:r w:rsidRPr="000C261B">
        <w:rPr>
          <w:rStyle w:val="apple-style-span"/>
          <w:rFonts w:ascii="Times New Roman" w:hAnsi="Times New Roman" w:cs="Times New Roman"/>
          <w:color w:val="131313"/>
          <w:sz w:val="28"/>
          <w:szCs w:val="28"/>
          <w:lang w:val="uk-UA"/>
        </w:rPr>
        <w:t>Постанова Кабінету Міністрів України від 25.08.2004 № 1096 «</w:t>
      </w:r>
      <w:hyperlink r:id="rId9" w:history="1">
        <w:r w:rsidRPr="000C261B">
          <w:rPr>
            <w:rStyle w:val="a4"/>
            <w:rFonts w:ascii="Times New Roman" w:hAnsi="Times New Roman" w:cs="Times New Roman"/>
            <w:sz w:val="28"/>
            <w:szCs w:val="28"/>
            <w:lang w:val="uk-UA"/>
          </w:rPr>
          <w:t>Про встановлення розміру доплати за окремі види педагогічної діяльності</w:t>
        </w:r>
      </w:hyperlink>
      <w:r w:rsidRPr="000C261B">
        <w:rPr>
          <w:rStyle w:val="apple-style-span"/>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Style w:val="apple-style-span"/>
          <w:rFonts w:ascii="Times New Roman" w:hAnsi="Times New Roman" w:cs="Times New Roman"/>
          <w:color w:val="131313"/>
          <w:sz w:val="28"/>
          <w:szCs w:val="28"/>
          <w:lang w:val="uk-UA"/>
        </w:rPr>
        <w:t>11.</w:t>
      </w:r>
      <w:r w:rsidRPr="000C261B">
        <w:rPr>
          <w:rStyle w:val="apple-tab-span"/>
          <w:rFonts w:ascii="Times New Roman" w:hAnsi="Times New Roman" w:cs="Times New Roman"/>
          <w:color w:val="131313"/>
          <w:sz w:val="28"/>
          <w:szCs w:val="28"/>
          <w:lang w:val="uk-UA"/>
        </w:rPr>
        <w:tab/>
      </w:r>
      <w:r w:rsidRPr="000C261B">
        <w:rPr>
          <w:rStyle w:val="apple-style-span"/>
          <w:rFonts w:ascii="Times New Roman" w:hAnsi="Times New Roman" w:cs="Times New Roman"/>
          <w:color w:val="131313"/>
          <w:sz w:val="28"/>
          <w:szCs w:val="28"/>
          <w:lang w:val="uk-UA"/>
        </w:rPr>
        <w:t>Постанова Кабінету Міністрів України від 15.08.2011 № 872 «</w:t>
      </w:r>
      <w:hyperlink r:id="rId10" w:history="1">
        <w:r w:rsidRPr="000C261B">
          <w:rPr>
            <w:rStyle w:val="a4"/>
            <w:rFonts w:ascii="Times New Roman" w:hAnsi="Times New Roman" w:cs="Times New Roman"/>
            <w:sz w:val="28"/>
            <w:szCs w:val="28"/>
            <w:lang w:val="uk-UA"/>
          </w:rPr>
          <w:t>Про затвердження Порядку організації інклюзивного навчання у загальноосвітніх навчальних закладах</w:t>
        </w:r>
      </w:hyperlink>
      <w:r w:rsidRPr="000C261B">
        <w:rPr>
          <w:rStyle w:val="apple-style-span"/>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12.</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Постанова Кабінету Міністрів України від 18.07.2012 № 635 «</w:t>
      </w:r>
      <w:hyperlink r:id="rId11" w:history="1">
        <w:r w:rsidRPr="000C261B">
          <w:rPr>
            <w:rStyle w:val="a4"/>
            <w:rFonts w:ascii="Times New Roman" w:hAnsi="Times New Roman" w:cs="Times New Roman"/>
            <w:sz w:val="28"/>
            <w:szCs w:val="28"/>
            <w:lang w:val="uk-UA"/>
          </w:rPr>
          <w:t>Про внесення змін до постанов Кабінету Міністрів України від 14 квітня 1997 р. № 346 і від 14 червня 2000 р. № 963</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13.</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Постанова Кабінету Міністрів України від 21.08.2013 № 607 «</w:t>
      </w:r>
      <w:hyperlink r:id="rId12" w:history="1">
        <w:r w:rsidRPr="000C261B">
          <w:rPr>
            <w:rStyle w:val="a4"/>
            <w:rFonts w:ascii="Times New Roman" w:hAnsi="Times New Roman" w:cs="Times New Roman"/>
            <w:sz w:val="28"/>
            <w:szCs w:val="28"/>
            <w:lang w:val="uk-UA"/>
          </w:rPr>
          <w:t>Про затвердження Державного стандарту початкової загальної освіти для дітей з особливими освітніми потребами</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14.</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Постанова Кабінету Міністрів України від 08.07.2015 № 479 «</w:t>
      </w:r>
      <w:hyperlink r:id="rId13" w:history="1">
        <w:r w:rsidRPr="000C261B">
          <w:rPr>
            <w:rStyle w:val="a4"/>
            <w:rFonts w:ascii="Times New Roman" w:hAnsi="Times New Roman" w:cs="Times New Roman"/>
            <w:sz w:val="28"/>
            <w:szCs w:val="28"/>
            <w:lang w:val="uk-UA"/>
          </w:rPr>
          <w:t>Про внесення змін у додаток 2 до постанови Кабінету Міністрів України від 30 серпня 2002 р. № 1298</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15.</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Постанова Кабінету Міністрів України від 29.07.2015 № 531 «</w:t>
      </w:r>
      <w:hyperlink r:id="rId14" w:history="1">
        <w:r w:rsidRPr="000C261B">
          <w:rPr>
            <w:rStyle w:val="a4"/>
            <w:rFonts w:ascii="Times New Roman" w:hAnsi="Times New Roman" w:cs="Times New Roman"/>
            <w:color w:val="000000"/>
            <w:sz w:val="28"/>
            <w:szCs w:val="28"/>
            <w:lang w:val="uk-UA"/>
          </w:rPr>
          <w:t>Про внесення змін до постанов Кабінету Міністрів України від 14 квітня 1997 р. № 346 і від 14 червня 2000 р. № 963</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16.</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Постанова Кабінету Міністрів України від 29.07.2015 №530 «</w:t>
      </w:r>
      <w:hyperlink r:id="rId15" w:history="1">
        <w:r w:rsidRPr="000C261B">
          <w:rPr>
            <w:rStyle w:val="a4"/>
            <w:rFonts w:ascii="Times New Roman" w:hAnsi="Times New Roman" w:cs="Times New Roman"/>
            <w:sz w:val="28"/>
            <w:szCs w:val="28"/>
            <w:lang w:val="uk-UA"/>
          </w:rPr>
          <w:t>Про внесення змін до Положення про дошкільний навчальний заклад</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lastRenderedPageBreak/>
        <w:t>17.</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Постанова Кабінету Міністрів України від 27.09.2016 № 671 «</w:t>
      </w:r>
      <w:hyperlink r:id="rId16" w:history="1">
        <w:r w:rsidRPr="000C261B">
          <w:rPr>
            <w:rStyle w:val="a4"/>
            <w:rFonts w:ascii="Times New Roman" w:hAnsi="Times New Roman" w:cs="Times New Roman"/>
            <w:sz w:val="28"/>
            <w:szCs w:val="28"/>
            <w:lang w:val="uk-UA"/>
          </w:rPr>
          <w:t>Про внесення змін до деяких постанов Кабінету Міністрів України</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18.</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Постанова Кабінету Міністрів України від 26.10.2016 № 753 «</w:t>
      </w:r>
      <w:hyperlink r:id="rId17" w:history="1">
        <w:r w:rsidRPr="000C261B">
          <w:rPr>
            <w:rStyle w:val="a4"/>
            <w:rFonts w:ascii="Times New Roman" w:hAnsi="Times New Roman" w:cs="Times New Roman"/>
            <w:sz w:val="28"/>
            <w:szCs w:val="28"/>
            <w:lang w:val="uk-UA"/>
          </w:rPr>
          <w:t>Про внесення змін до постанови Кабінету Міністрів України від 23 квітня 2003 р. № 585</w:t>
        </w:r>
      </w:hyperlink>
      <w:r w:rsidRPr="000C261B">
        <w:rPr>
          <w:rFonts w:ascii="Times New Roman" w:hAnsi="Times New Roman" w:cs="Times New Roman"/>
          <w:color w:val="131313"/>
          <w:sz w:val="28"/>
          <w:szCs w:val="28"/>
          <w:lang w:val="uk-UA"/>
        </w:rPr>
        <w:t>». Постановою Кабінету Міністрів України від 26.10.2016 № 753 вносяться зміни до постанови Кабінету Міністрів України від 23.04.2003 № 585 «Про встановлення строку навчання у загальноосвітніх навчальних закладах для дітей з особливими освітніми потребами»: «3. Припинити набір учнів до підготовчих та перших класів спеціальних загальноосвітніх шкіл (шкіл-інтернатів) для дітей із затримкою психічного розвитку з 1 вересня 2017 р., забезпечивши умови для навчання дітей із затримкою психічного розвитку в спеціальних або інклюзивних класах загальноосвітніх навчальних закладів».</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19.</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Постанова Кабінету Міністрів України від 14.02.2017 № 88 «</w:t>
      </w:r>
      <w:hyperlink r:id="rId18" w:history="1">
        <w:r w:rsidRPr="000C261B">
          <w:rPr>
            <w:rStyle w:val="a4"/>
            <w:rFonts w:ascii="Times New Roman" w:hAnsi="Times New Roman" w:cs="Times New Roman"/>
            <w:sz w:val="28"/>
            <w:szCs w:val="28"/>
            <w:lang w:val="uk-UA"/>
          </w:rPr>
          <w:t>Про порядок та умови надання субвенції з державного бюджету місцевим бюджетам на надання державної підтримки особам з особливими освітніми потребами</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20.</w:t>
      </w:r>
      <w:r w:rsidRPr="000C261B">
        <w:rPr>
          <w:rStyle w:val="apple-tab-span"/>
          <w:rFonts w:ascii="Times New Roman" w:hAnsi="Times New Roman" w:cs="Times New Roman"/>
          <w:color w:val="131313"/>
          <w:sz w:val="28"/>
          <w:szCs w:val="28"/>
          <w:lang w:val="uk-UA"/>
        </w:rPr>
        <w:tab/>
      </w:r>
      <w:hyperlink r:id="rId19" w:anchor="Text" w:history="1">
        <w:r w:rsidRPr="000C261B">
          <w:rPr>
            <w:rStyle w:val="a4"/>
            <w:rFonts w:ascii="Times New Roman" w:hAnsi="Times New Roman" w:cs="Times New Roman"/>
            <w:sz w:val="28"/>
            <w:szCs w:val="28"/>
            <w:lang w:val="uk-UA"/>
          </w:rPr>
          <w:t>Положення про інклюзивно-ресурсний центр</w:t>
        </w:r>
      </w:hyperlink>
      <w:r w:rsidRPr="000C261B">
        <w:rPr>
          <w:rFonts w:ascii="Times New Roman" w:hAnsi="Times New Roman" w:cs="Times New Roman"/>
          <w:color w:val="131313"/>
          <w:sz w:val="28"/>
          <w:szCs w:val="28"/>
          <w:lang w:val="uk-UA"/>
        </w:rPr>
        <w:t>, затверджене постановою Кабінету Міністрів України від 12.07.2017 № 545.</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21.</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Постанова Кабінету Міністрів України від 09.08.2017 № 588 «</w:t>
      </w:r>
      <w:hyperlink r:id="rId20" w:history="1">
        <w:r w:rsidRPr="000C261B">
          <w:rPr>
            <w:rStyle w:val="a4"/>
            <w:rFonts w:ascii="Times New Roman" w:hAnsi="Times New Roman" w:cs="Times New Roman"/>
            <w:sz w:val="28"/>
            <w:szCs w:val="28"/>
            <w:lang w:val="uk-UA"/>
          </w:rPr>
          <w:t>Про внесення змін до Порядку організації інклюзивного навчання у загальноосвітніх навчальних закладах</w:t>
        </w:r>
      </w:hyperlink>
      <w:r w:rsidRPr="000C261B">
        <w:rPr>
          <w:rFonts w:ascii="Times New Roman" w:hAnsi="Times New Roman" w:cs="Times New Roman"/>
          <w:color w:val="131313"/>
          <w:sz w:val="28"/>
          <w:szCs w:val="28"/>
          <w:lang w:val="uk-UA"/>
        </w:rPr>
        <w:t>». Зміни.</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22.</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Постанова Кабінету Міністрів України від 15.11.2017 № 863 «</w:t>
      </w:r>
      <w:hyperlink r:id="rId21" w:history="1">
        <w:r w:rsidRPr="000C261B">
          <w:rPr>
            <w:rStyle w:val="a4"/>
            <w:rFonts w:ascii="Times New Roman" w:hAnsi="Times New Roman" w:cs="Times New Roman"/>
            <w:sz w:val="28"/>
            <w:szCs w:val="28"/>
            <w:lang w:val="uk-UA"/>
          </w:rPr>
          <w:t>Про внесення змін до Порядку та умов надання субвенції з державного бюджету місцевим бюджетам на надання державної підтримки особам з особливими освітніми потребами</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23.</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Постанова Кабінету Міністрів України від 14.02.2018 № 72 «</w:t>
      </w:r>
      <w:hyperlink r:id="rId22" w:history="1">
        <w:r w:rsidRPr="000C261B">
          <w:rPr>
            <w:rStyle w:val="a4"/>
            <w:rFonts w:ascii="Times New Roman" w:hAnsi="Times New Roman" w:cs="Times New Roman"/>
            <w:sz w:val="28"/>
            <w:szCs w:val="28"/>
            <w:lang w:val="uk-UA"/>
          </w:rPr>
          <w:t>Про внесення змін у додаток до постанови Кабінету Міністрів України від 25 серпня 2004 р. № 1096</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lastRenderedPageBreak/>
        <w:t>24.</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Постанова Кабінету Міністрів України від 21.02.2018 № 88 «</w:t>
      </w:r>
      <w:hyperlink r:id="rId23" w:history="1">
        <w:r w:rsidRPr="000C261B">
          <w:rPr>
            <w:rStyle w:val="a4"/>
            <w:rFonts w:ascii="Times New Roman" w:hAnsi="Times New Roman" w:cs="Times New Roman"/>
            <w:sz w:val="28"/>
            <w:szCs w:val="28"/>
            <w:lang w:val="uk-UA"/>
          </w:rPr>
          <w:t>Деякі питання використання субвенції з державного бюджету місцевим бюджетам на надання державної підтримки особам з особливими освітніми потребами у 2018 році</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25.</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Постанова Кабінету Міністрів України від 22.08.2018 № 615 «</w:t>
      </w:r>
      <w:hyperlink r:id="rId24" w:history="1">
        <w:r w:rsidRPr="000C261B">
          <w:rPr>
            <w:rStyle w:val="a4"/>
            <w:rFonts w:ascii="Times New Roman" w:hAnsi="Times New Roman" w:cs="Times New Roman"/>
            <w:sz w:val="28"/>
            <w:szCs w:val="28"/>
            <w:lang w:val="uk-UA"/>
          </w:rPr>
          <w:t>Про затвердження Порядку використання у 2018 році коштів, передбачених у державному бюджеті на надання державної підтримки особам з особливими освітніми потребами</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26.</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Постанова Кабінету Міністрів України від 22.08.2018 № 617 «</w:t>
      </w:r>
      <w:hyperlink r:id="rId25" w:history="1">
        <w:r w:rsidRPr="000C261B">
          <w:rPr>
            <w:rStyle w:val="a4"/>
            <w:rFonts w:ascii="Times New Roman" w:hAnsi="Times New Roman" w:cs="Times New Roman"/>
            <w:sz w:val="28"/>
            <w:szCs w:val="28"/>
            <w:lang w:val="uk-UA"/>
          </w:rPr>
          <w:t>Деякі питання створення ресурсних центрів підтримки інклюзивної освіти та інклюзивно-ресурсних центрів</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Style w:val="a5"/>
          <w:rFonts w:ascii="Times New Roman" w:hAnsi="Times New Roman" w:cs="Times New Roman"/>
          <w:color w:val="131313"/>
          <w:sz w:val="28"/>
          <w:szCs w:val="28"/>
          <w:lang w:val="uk-UA"/>
        </w:rPr>
        <w:t>Накази Міністерства освіти і науки України</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27.</w:t>
      </w:r>
      <w:r w:rsidRPr="000C261B">
        <w:rPr>
          <w:rStyle w:val="apple-tab-span"/>
          <w:rFonts w:ascii="Times New Roman" w:hAnsi="Times New Roman" w:cs="Times New Roman"/>
          <w:color w:val="131313"/>
          <w:sz w:val="28"/>
          <w:szCs w:val="28"/>
          <w:lang w:val="uk-UA"/>
        </w:rPr>
        <w:tab/>
      </w:r>
      <w:hyperlink r:id="rId26" w:history="1">
        <w:r w:rsidRPr="000C261B">
          <w:rPr>
            <w:rStyle w:val="a4"/>
            <w:rFonts w:ascii="Times New Roman" w:hAnsi="Times New Roman" w:cs="Times New Roman"/>
            <w:sz w:val="28"/>
            <w:szCs w:val="28"/>
            <w:lang w:val="uk-UA"/>
          </w:rPr>
          <w:t>Наказ Держспоживстандарт від 28.07.2010 № 327 </w:t>
        </w:r>
      </w:hyperlink>
      <w:r w:rsidRPr="000C261B">
        <w:rPr>
          <w:rFonts w:ascii="Times New Roman" w:hAnsi="Times New Roman" w:cs="Times New Roman"/>
          <w:color w:val="131313"/>
          <w:sz w:val="28"/>
          <w:szCs w:val="28"/>
          <w:lang w:val="uk-UA"/>
        </w:rPr>
        <w:t>(доповнено Класифікатор професій посадою асистента вчителя інклюзивного навчання).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28.</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Міністерства освіти і науки України від 01.10.2010 № 912 «</w:t>
      </w:r>
      <w:hyperlink r:id="rId27" w:history="1">
        <w:r w:rsidRPr="000C261B">
          <w:rPr>
            <w:rStyle w:val="a4"/>
            <w:rFonts w:ascii="Times New Roman" w:hAnsi="Times New Roman" w:cs="Times New Roman"/>
            <w:sz w:val="28"/>
            <w:szCs w:val="28"/>
            <w:lang w:val="uk-UA"/>
          </w:rPr>
          <w:t>Про затвердження Концепції розвитку інклюзивного навчання</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29.</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Міністерства освіти і науки України від 06.12.2010 № 1205 «</w:t>
      </w:r>
      <w:hyperlink w:history="1">
        <w:r w:rsidRPr="000C261B">
          <w:rPr>
            <w:rStyle w:val="a4"/>
            <w:rFonts w:ascii="Times New Roman" w:hAnsi="Times New Roman" w:cs="Times New Roman"/>
            <w:sz w:val="28"/>
            <w:szCs w:val="28"/>
            <w:lang w:val="uk-UA"/>
          </w:rPr>
          <w:t>Про затвердження Типових штатних нормативів загальноосвітніх навчальних закладів</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30.</w:t>
      </w:r>
      <w:r w:rsidRPr="000C261B">
        <w:rPr>
          <w:rStyle w:val="apple-tab-span"/>
          <w:rFonts w:ascii="Times New Roman" w:hAnsi="Times New Roman" w:cs="Times New Roman"/>
          <w:color w:val="131313"/>
          <w:sz w:val="28"/>
          <w:szCs w:val="28"/>
          <w:lang w:val="uk-UA"/>
        </w:rPr>
        <w:tab/>
      </w:r>
      <w:hyperlink r:id="rId28" w:history="1">
        <w:r w:rsidRPr="000C261B">
          <w:rPr>
            <w:rStyle w:val="a4"/>
            <w:rFonts w:ascii="Times New Roman" w:hAnsi="Times New Roman" w:cs="Times New Roman"/>
            <w:sz w:val="28"/>
            <w:szCs w:val="28"/>
            <w:lang w:val="uk-UA"/>
          </w:rPr>
          <w:t>Положення про спеціальні класи для навчання дітей з особливими освітніми потребами у загальноосвітніх навчальних закладах</w:t>
        </w:r>
      </w:hyperlink>
      <w:r w:rsidRPr="000C261B">
        <w:rPr>
          <w:rFonts w:ascii="Times New Roman" w:hAnsi="Times New Roman" w:cs="Times New Roman"/>
          <w:color w:val="131313"/>
          <w:sz w:val="28"/>
          <w:szCs w:val="28"/>
          <w:lang w:val="uk-UA"/>
        </w:rPr>
        <w:t> (наказ Міністерства освіти і науки України від 09.12.2010 № 1224, зареєстрований в Міністерстві юстиції України 29.122010 за № 1412/18707).</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31.</w:t>
      </w:r>
      <w:r w:rsidRPr="000C261B">
        <w:rPr>
          <w:rStyle w:val="apple-tab-span"/>
          <w:rFonts w:ascii="Times New Roman" w:hAnsi="Times New Roman" w:cs="Times New Roman"/>
          <w:color w:val="131313"/>
          <w:sz w:val="28"/>
          <w:szCs w:val="28"/>
          <w:lang w:val="uk-UA"/>
        </w:rPr>
        <w:tab/>
      </w:r>
      <w:hyperlink r:id="rId29" w:history="1">
        <w:r w:rsidRPr="000C261B">
          <w:rPr>
            <w:rStyle w:val="a4"/>
            <w:rFonts w:ascii="Times New Roman" w:hAnsi="Times New Roman" w:cs="Times New Roman"/>
            <w:sz w:val="28"/>
            <w:szCs w:val="28"/>
            <w:lang w:val="uk-UA"/>
          </w:rPr>
          <w:t>Порядок поділу класів на групи при вивченні окремих предметів у загальноосвітніх навчальних закладах</w:t>
        </w:r>
      </w:hyperlink>
      <w:r w:rsidRPr="000C261B">
        <w:rPr>
          <w:rFonts w:ascii="Times New Roman" w:hAnsi="Times New Roman" w:cs="Times New Roman"/>
          <w:color w:val="131313"/>
          <w:sz w:val="28"/>
          <w:szCs w:val="28"/>
          <w:lang w:val="uk-UA"/>
        </w:rPr>
        <w:t>, затверджених наказом Міністерства освіти і науки України від 20.02.2002 № 128, зареєстрованих в Міністерстві юстиції України 06.03.2002 за № 229/6517.</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32.</w:t>
      </w:r>
      <w:r w:rsidRPr="000C261B">
        <w:rPr>
          <w:rStyle w:val="apple-tab-span"/>
          <w:rFonts w:ascii="Times New Roman" w:hAnsi="Times New Roman" w:cs="Times New Roman"/>
          <w:color w:val="131313"/>
          <w:sz w:val="28"/>
          <w:szCs w:val="28"/>
          <w:lang w:val="uk-UA"/>
        </w:rPr>
        <w:tab/>
      </w:r>
      <w:hyperlink r:id="rId30" w:history="1">
        <w:r w:rsidRPr="000C261B">
          <w:rPr>
            <w:rStyle w:val="a4"/>
            <w:rFonts w:ascii="Times New Roman" w:hAnsi="Times New Roman" w:cs="Times New Roman"/>
            <w:sz w:val="28"/>
            <w:szCs w:val="28"/>
            <w:lang w:val="uk-UA"/>
          </w:rPr>
          <w:t xml:space="preserve">Положення про спеціальну загальноосвітню школу (школу-інтернат) для дітей, які потребують корекції фізичного та (або) розумового </w:t>
        </w:r>
        <w:r w:rsidRPr="000C261B">
          <w:rPr>
            <w:rStyle w:val="a4"/>
            <w:rFonts w:ascii="Times New Roman" w:hAnsi="Times New Roman" w:cs="Times New Roman"/>
            <w:sz w:val="28"/>
            <w:szCs w:val="28"/>
            <w:lang w:val="uk-UA"/>
          </w:rPr>
          <w:lastRenderedPageBreak/>
          <w:t>розвитку</w:t>
        </w:r>
      </w:hyperlink>
      <w:r w:rsidRPr="000C261B">
        <w:rPr>
          <w:rFonts w:ascii="Times New Roman" w:hAnsi="Times New Roman" w:cs="Times New Roman"/>
          <w:color w:val="131313"/>
          <w:sz w:val="28"/>
          <w:szCs w:val="28"/>
          <w:lang w:val="uk-UA"/>
        </w:rPr>
        <w:t> (наказ Міністерства освіти і науки України від 15.09.2008 № 852, зареєстрований в Міністерстві юстиції України 22 грудня 2008 р. за № 1219/15910) – </w:t>
      </w:r>
      <w:r w:rsidRPr="000C261B">
        <w:rPr>
          <w:rFonts w:ascii="Times New Roman" w:hAnsi="Times New Roman" w:cs="Times New Roman"/>
          <w:color w:val="131313"/>
          <w:sz w:val="28"/>
          <w:szCs w:val="28"/>
          <w:shd w:val="clear" w:color="auto" w:fill="FFFF00"/>
          <w:lang w:val="uk-UA"/>
        </w:rPr>
        <w:t>не є чинним для загальноосвітньої школи</w:t>
      </w:r>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33.</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Міністерства освіти і науки України та Міністерства охорони здоров’я України від 06.02.2015 № 104/52 «</w:t>
      </w:r>
      <w:hyperlink r:id="rId31" w:history="1">
        <w:r w:rsidRPr="000C261B">
          <w:rPr>
            <w:rStyle w:val="a4"/>
            <w:rFonts w:ascii="Times New Roman" w:hAnsi="Times New Roman" w:cs="Times New Roman"/>
            <w:sz w:val="28"/>
            <w:szCs w:val="28"/>
            <w:lang w:val="uk-UA"/>
          </w:rPr>
          <w:t>Про затвердження Порядку комплектування інклюзивних груп у дошкільних навчальних закладах</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34.</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Міністерства освіти і науки України від 31.12.2015 № 1436 «</w:t>
      </w:r>
      <w:hyperlink r:id="rId32" w:history="1">
        <w:r w:rsidRPr="000C261B">
          <w:rPr>
            <w:rStyle w:val="a4"/>
            <w:rFonts w:ascii="Times New Roman" w:hAnsi="Times New Roman" w:cs="Times New Roman"/>
            <w:sz w:val="28"/>
            <w:szCs w:val="28"/>
            <w:lang w:val="uk-UA"/>
          </w:rPr>
          <w:t>Про затвердження Плану заходів щодо забезпечення права на освіту дітей з особливими освітніми потребами в загальноосвітньому просторі</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35.</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Міністерства освіти і науки України від 20.05.2016 № 544 «</w:t>
      </w:r>
      <w:hyperlink r:id="rId33" w:history="1">
        <w:r w:rsidRPr="000C261B">
          <w:rPr>
            <w:rStyle w:val="a4"/>
            <w:rFonts w:ascii="Times New Roman" w:hAnsi="Times New Roman" w:cs="Times New Roman"/>
            <w:sz w:val="28"/>
            <w:szCs w:val="28"/>
            <w:lang w:val="uk-UA"/>
          </w:rPr>
          <w:t>Про внесення змін до наказу Міністерства освіти і науки України від 04 листопада 2010 року № 1055</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36.</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Міністерства освіти і науки України від 26.09.2016 № 1148 «</w:t>
      </w:r>
      <w:hyperlink r:id="rId34" w:history="1">
        <w:r w:rsidRPr="000C261B">
          <w:rPr>
            <w:rStyle w:val="a4"/>
            <w:rFonts w:ascii="Times New Roman" w:hAnsi="Times New Roman" w:cs="Times New Roman"/>
            <w:sz w:val="28"/>
            <w:szCs w:val="28"/>
            <w:lang w:val="uk-UA"/>
          </w:rPr>
          <w:t>Про надання грифів Міністерства освіти і науки України навчальній літературі для дітей з особливими освітніми потребами</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37.</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МОН України від 04.04.2017 № 527 «</w:t>
      </w:r>
      <w:hyperlink r:id="rId35" w:history="1">
        <w:r w:rsidRPr="000C261B">
          <w:rPr>
            <w:rStyle w:val="a4"/>
            <w:rFonts w:ascii="Times New Roman" w:hAnsi="Times New Roman" w:cs="Times New Roman"/>
            <w:sz w:val="28"/>
            <w:szCs w:val="28"/>
            <w:lang w:val="uk-UA"/>
          </w:rPr>
          <w:t>Про видання навчальної літератури для дітей з особливими освітніми потребами у 2017 році</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38.</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Міністерства освіти і науки України від 21.07.2017 № 1081 «</w:t>
      </w:r>
      <w:hyperlink r:id="rId36" w:history="1">
        <w:r w:rsidRPr="000C261B">
          <w:rPr>
            <w:rStyle w:val="a4"/>
            <w:rFonts w:ascii="Times New Roman" w:hAnsi="Times New Roman" w:cs="Times New Roman"/>
            <w:sz w:val="28"/>
            <w:szCs w:val="28"/>
            <w:lang w:val="uk-UA"/>
          </w:rPr>
          <w:t>Про затвердження Типового навчального плану для дітей з інтелектуальними порушеннями помірного та тяжкого ступеня (початкова школа)</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39.</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МОН України від 01.02.2018 № 90 «</w:t>
      </w:r>
      <w:hyperlink r:id="rId37" w:history="1">
        <w:r w:rsidRPr="000C261B">
          <w:rPr>
            <w:rStyle w:val="a4"/>
            <w:rFonts w:ascii="Times New Roman" w:hAnsi="Times New Roman" w:cs="Times New Roman"/>
            <w:sz w:val="28"/>
            <w:szCs w:val="28"/>
            <w:lang w:val="uk-UA"/>
          </w:rPr>
          <w:t>Про внесення змін до наказу Міністерства освіти і науки України від 06 грудня 2010 року № 1205</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40.</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МОН України від 22.03.2018 № 271 «</w:t>
      </w:r>
      <w:hyperlink r:id="rId38" w:history="1">
        <w:r w:rsidRPr="000C261B">
          <w:rPr>
            <w:rStyle w:val="a4"/>
            <w:rFonts w:ascii="Times New Roman" w:hAnsi="Times New Roman" w:cs="Times New Roman"/>
            <w:sz w:val="28"/>
            <w:szCs w:val="28"/>
            <w:lang w:val="uk-UA"/>
          </w:rPr>
          <w:t xml:space="preserve">Про затвердження Примірного переліку </w:t>
        </w:r>
        <w:proofErr w:type="spellStart"/>
        <w:r w:rsidRPr="000C261B">
          <w:rPr>
            <w:rStyle w:val="a4"/>
            <w:rFonts w:ascii="Times New Roman" w:hAnsi="Times New Roman" w:cs="Times New Roman"/>
            <w:sz w:val="28"/>
            <w:szCs w:val="28"/>
            <w:lang w:val="uk-UA"/>
          </w:rPr>
          <w:t>корекційних</w:t>
        </w:r>
        <w:proofErr w:type="spellEnd"/>
        <w:r w:rsidRPr="000C261B">
          <w:rPr>
            <w:rStyle w:val="a4"/>
            <w:rFonts w:ascii="Times New Roman" w:hAnsi="Times New Roman" w:cs="Times New Roman"/>
            <w:sz w:val="28"/>
            <w:szCs w:val="28"/>
            <w:lang w:val="uk-UA"/>
          </w:rPr>
          <w:t xml:space="preserve"> засобів навчання та реабілітаційного обладнання для спеціальних закладів освіти</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lastRenderedPageBreak/>
        <w:t>41.</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МОН України від 23.04.2018 № 414, зареєстрованого в Міністерстві юстиції України 11 травня 2018 р. за № 582/32034 «</w:t>
      </w:r>
      <w:hyperlink r:id="rId39" w:history="1">
        <w:r w:rsidRPr="000C261B">
          <w:rPr>
            <w:rStyle w:val="a4"/>
            <w:rFonts w:ascii="Times New Roman" w:hAnsi="Times New Roman" w:cs="Times New Roman"/>
            <w:sz w:val="28"/>
            <w:szCs w:val="28"/>
            <w:lang w:val="uk-UA"/>
          </w:rPr>
          <w:t>Про затвердження Типового переліку спеціальних засобів корекції психофізичного розвитку дітей з особливими освітніми потребами, які навчаються в інклюзивних та спеціальних класах закладів загальної середньої освіти</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42.</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Міністерства освіти і науки України від 03.05.2018 № 447 «</w:t>
      </w:r>
      <w:hyperlink r:id="rId40" w:history="1">
        <w:r w:rsidRPr="000C261B">
          <w:rPr>
            <w:rStyle w:val="a4"/>
            <w:rFonts w:ascii="Times New Roman" w:hAnsi="Times New Roman" w:cs="Times New Roman"/>
            <w:sz w:val="28"/>
            <w:szCs w:val="28"/>
            <w:lang w:val="uk-UA"/>
          </w:rPr>
          <w:t>Про затвердження Примірного переліку обладнання для оснащення кабінетів інклюзивно-ресурсного центру</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43.</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Міністерства освіти і науки України від 08.06.2018 № 609 «</w:t>
      </w:r>
      <w:hyperlink r:id="rId41" w:history="1">
        <w:r w:rsidRPr="000C261B">
          <w:rPr>
            <w:rStyle w:val="a4"/>
            <w:rFonts w:ascii="Times New Roman" w:hAnsi="Times New Roman" w:cs="Times New Roman"/>
            <w:sz w:val="28"/>
            <w:szCs w:val="28"/>
            <w:lang w:val="uk-UA"/>
          </w:rPr>
          <w:t>Про затвердження Примірного положення про команду психолого-педагогічного супроводу дитини з особливими освітніми потребами в закладі загальної середньої та дошкільної освіти</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44.</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МОН України від 12.06.2018 № 627 «</w:t>
      </w:r>
      <w:hyperlink r:id="rId42" w:history="1">
        <w:r w:rsidRPr="000C261B">
          <w:rPr>
            <w:rStyle w:val="a4"/>
            <w:rFonts w:ascii="Times New Roman" w:hAnsi="Times New Roman" w:cs="Times New Roman"/>
            <w:sz w:val="28"/>
            <w:szCs w:val="28"/>
            <w:lang w:val="uk-UA"/>
          </w:rPr>
          <w:t>Про затвердження типової освітньої програми спеціальних закладів загальної середньої освіти ІІ ступеня для дітей з особливими освітніми потребами</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45.</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МОН України від 21.06.2018 № 668 «</w:t>
      </w:r>
      <w:hyperlink r:id="rId43" w:history="1">
        <w:r w:rsidRPr="000C261B">
          <w:rPr>
            <w:rStyle w:val="a4"/>
            <w:rFonts w:ascii="Times New Roman" w:hAnsi="Times New Roman" w:cs="Times New Roman"/>
            <w:sz w:val="28"/>
            <w:szCs w:val="28"/>
            <w:lang w:val="uk-UA"/>
          </w:rPr>
          <w:t>Про затвердження типової освітньої програми спеціальних закладів загальної середньої освіти ІІІ ступеня для дітей з особливими освітніми потребами</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46.</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МОН України від 25.06.2018 № 693 «</w:t>
      </w:r>
      <w:hyperlink r:id="rId44" w:history="1">
        <w:r w:rsidRPr="000C261B">
          <w:rPr>
            <w:rStyle w:val="a4"/>
            <w:rFonts w:ascii="Times New Roman" w:hAnsi="Times New Roman" w:cs="Times New Roman"/>
            <w:sz w:val="28"/>
            <w:szCs w:val="28"/>
            <w:lang w:val="uk-UA"/>
          </w:rPr>
          <w:t>Про затвердження типової освітньої програми спеціальних закладів загальної середньої освіти І ступеня для дітей з особливими освітніми потребами</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47.</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МОН України від 26.07.2018 № 813 «</w:t>
      </w:r>
      <w:hyperlink r:id="rId45" w:history="1">
        <w:r w:rsidRPr="000C261B">
          <w:rPr>
            <w:rStyle w:val="a4"/>
            <w:rFonts w:ascii="Times New Roman" w:hAnsi="Times New Roman" w:cs="Times New Roman"/>
            <w:sz w:val="28"/>
            <w:szCs w:val="28"/>
            <w:lang w:val="uk-UA"/>
          </w:rPr>
          <w:t>Про затвердження типової освітньої програми спеціальних закладів загальної середньої освіти II ступеня для дітей з особливими освітніми потребами</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48.</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МОН України від 26.07.2018 № 814 «</w:t>
      </w:r>
      <w:hyperlink r:id="rId46" w:history="1">
        <w:r w:rsidRPr="000C261B">
          <w:rPr>
            <w:rStyle w:val="a4"/>
            <w:rFonts w:ascii="Times New Roman" w:hAnsi="Times New Roman" w:cs="Times New Roman"/>
            <w:sz w:val="28"/>
            <w:szCs w:val="28"/>
            <w:lang w:val="uk-UA"/>
          </w:rPr>
          <w:t>Про затвердження типової освітньої програми початкової освіти спеціальних закладів загальної середньої освіти для дітей з особливими освітніми потребами</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49.</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МОН України від 26.07.2018 № 815 «</w:t>
      </w:r>
      <w:hyperlink w:history="1">
        <w:r w:rsidRPr="000C261B">
          <w:rPr>
            <w:rStyle w:val="a4"/>
            <w:rFonts w:ascii="Times New Roman" w:hAnsi="Times New Roman" w:cs="Times New Roman"/>
            <w:sz w:val="28"/>
            <w:szCs w:val="28"/>
            <w:lang w:val="uk-UA"/>
          </w:rPr>
          <w:t>Про внесення змін до наказу Міністерства освіти і науки України від 12.06.2018 № 627</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lastRenderedPageBreak/>
        <w:t>50.</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МОН України від 26.07.2018 № 816 «</w:t>
      </w:r>
      <w:hyperlink r:id="rId47" w:history="1">
        <w:r w:rsidRPr="000C261B">
          <w:rPr>
            <w:rStyle w:val="a4"/>
            <w:rFonts w:ascii="Times New Roman" w:hAnsi="Times New Roman" w:cs="Times New Roman"/>
            <w:sz w:val="28"/>
            <w:szCs w:val="28"/>
            <w:lang w:val="uk-UA"/>
          </w:rPr>
          <w:t>Про затвердження типової освітньої програми початкової освіти спеціальних закладів загальної середньої освіти для учнів 1 класів з інтелектуальними порушеннями</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51.</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Міністерства освіти і науки України від 16.08.2018 № 917 «</w:t>
      </w:r>
      <w:hyperlink r:id="rId48" w:history="1">
        <w:r w:rsidRPr="000C261B">
          <w:rPr>
            <w:rStyle w:val="a4"/>
            <w:rFonts w:ascii="Times New Roman" w:hAnsi="Times New Roman" w:cs="Times New Roman"/>
            <w:sz w:val="28"/>
            <w:szCs w:val="28"/>
            <w:lang w:val="uk-UA"/>
          </w:rPr>
          <w:t>Про внесення змін у додатки до наказу міністерства освіти і науки України від 26.07.2018 № 814</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52.</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Міністерства освіти і науки України від 06.09.2018 № 977 «</w:t>
      </w:r>
      <w:hyperlink r:id="rId49" w:history="1">
        <w:r w:rsidRPr="000C261B">
          <w:rPr>
            <w:rStyle w:val="a4"/>
            <w:rFonts w:ascii="Times New Roman" w:hAnsi="Times New Roman" w:cs="Times New Roman"/>
            <w:sz w:val="28"/>
            <w:szCs w:val="28"/>
            <w:lang w:val="uk-UA"/>
          </w:rPr>
          <w:t>Деякі питання комплексної оцінки розвитку дітей з особливими освітніми потребами</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53.</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Міністерства освіти і науки України від 17.04.2019 № 515 «</w:t>
      </w:r>
      <w:hyperlink r:id="rId50" w:history="1">
        <w:r w:rsidRPr="000C261B">
          <w:rPr>
            <w:rStyle w:val="a4"/>
            <w:rFonts w:ascii="Times New Roman" w:hAnsi="Times New Roman" w:cs="Times New Roman"/>
            <w:sz w:val="28"/>
            <w:szCs w:val="28"/>
            <w:lang w:val="uk-UA"/>
          </w:rPr>
          <w:t>Про надання грифа «рекомендовано Міністерством освіти і науки України» навчальній літературі для дітей з особливими освітніми потребами</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54.</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Наказ Міністерства освіти і науки України від 24.07.2019 № 917 «</w:t>
      </w:r>
      <w:hyperlink r:id="rId51" w:history="1">
        <w:r w:rsidRPr="000C261B">
          <w:rPr>
            <w:rStyle w:val="a4"/>
            <w:rFonts w:ascii="Times New Roman" w:hAnsi="Times New Roman" w:cs="Times New Roman"/>
            <w:sz w:val="28"/>
            <w:szCs w:val="28"/>
            <w:lang w:val="uk-UA"/>
          </w:rPr>
          <w:t>Про затвердження типової освітньої програми початкової освіти спеціальних закладів загальної середньої освіти для учнів 2 класу з порушеннями інтелектуального розвитку</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Style w:val="a5"/>
          <w:rFonts w:ascii="Times New Roman" w:hAnsi="Times New Roman" w:cs="Times New Roman"/>
          <w:color w:val="131313"/>
          <w:sz w:val="28"/>
          <w:szCs w:val="28"/>
          <w:lang w:val="uk-UA"/>
        </w:rPr>
        <w:t>Листи Міністерства освіти і науки України</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55.</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 xml:space="preserve">Лист </w:t>
      </w:r>
      <w:proofErr w:type="spellStart"/>
      <w:r w:rsidRPr="000C261B">
        <w:rPr>
          <w:rFonts w:ascii="Times New Roman" w:hAnsi="Times New Roman" w:cs="Times New Roman"/>
          <w:color w:val="131313"/>
          <w:sz w:val="28"/>
          <w:szCs w:val="28"/>
          <w:lang w:val="uk-UA"/>
        </w:rPr>
        <w:t>МОНмолодьспорту</w:t>
      </w:r>
      <w:proofErr w:type="spellEnd"/>
      <w:r w:rsidRPr="000C261B">
        <w:rPr>
          <w:rFonts w:ascii="Times New Roman" w:hAnsi="Times New Roman" w:cs="Times New Roman"/>
          <w:color w:val="131313"/>
          <w:sz w:val="28"/>
          <w:szCs w:val="28"/>
          <w:lang w:val="uk-UA"/>
        </w:rPr>
        <w:t xml:space="preserve"> України від 18.05.2012 № 1/9-384 «</w:t>
      </w:r>
      <w:hyperlink r:id="rId52" w:history="1">
        <w:r w:rsidRPr="000C261B">
          <w:rPr>
            <w:rStyle w:val="a4"/>
            <w:rFonts w:ascii="Times New Roman" w:hAnsi="Times New Roman" w:cs="Times New Roman"/>
            <w:sz w:val="28"/>
            <w:szCs w:val="28"/>
            <w:lang w:val="uk-UA"/>
          </w:rPr>
          <w:t>Про організацію інклюзивного навчання у загальноосвітніх навчальних закладах</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56.</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 xml:space="preserve">Лист </w:t>
      </w:r>
      <w:proofErr w:type="spellStart"/>
      <w:r w:rsidRPr="000C261B">
        <w:rPr>
          <w:rFonts w:ascii="Times New Roman" w:hAnsi="Times New Roman" w:cs="Times New Roman"/>
          <w:color w:val="131313"/>
          <w:sz w:val="28"/>
          <w:szCs w:val="28"/>
          <w:lang w:val="uk-UA"/>
        </w:rPr>
        <w:t>МОНмолодьспорту</w:t>
      </w:r>
      <w:proofErr w:type="spellEnd"/>
      <w:r w:rsidRPr="000C261B">
        <w:rPr>
          <w:rFonts w:ascii="Times New Roman" w:hAnsi="Times New Roman" w:cs="Times New Roman"/>
          <w:color w:val="131313"/>
          <w:sz w:val="28"/>
          <w:szCs w:val="28"/>
          <w:lang w:val="uk-UA"/>
        </w:rPr>
        <w:t xml:space="preserve"> України від 26.07.2012 № 1/9-529 «</w:t>
      </w:r>
      <w:hyperlink w:history="1">
        <w:r w:rsidRPr="000C261B">
          <w:rPr>
            <w:rStyle w:val="a4"/>
            <w:rFonts w:ascii="Times New Roman" w:hAnsi="Times New Roman" w:cs="Times New Roman"/>
            <w:sz w:val="28"/>
            <w:szCs w:val="28"/>
            <w:lang w:val="uk-UA"/>
          </w:rPr>
          <w:t>Про організацію психологічного і соціального супроводу в умовах інклюзивного навчання</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57.</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 xml:space="preserve">Лист </w:t>
      </w:r>
      <w:proofErr w:type="spellStart"/>
      <w:r w:rsidRPr="000C261B">
        <w:rPr>
          <w:rFonts w:ascii="Times New Roman" w:hAnsi="Times New Roman" w:cs="Times New Roman"/>
          <w:color w:val="131313"/>
          <w:sz w:val="28"/>
          <w:szCs w:val="28"/>
          <w:lang w:val="uk-UA"/>
        </w:rPr>
        <w:t>МОНмолодьспорту</w:t>
      </w:r>
      <w:proofErr w:type="spellEnd"/>
      <w:r w:rsidRPr="000C261B">
        <w:rPr>
          <w:rFonts w:ascii="Times New Roman" w:hAnsi="Times New Roman" w:cs="Times New Roman"/>
          <w:color w:val="131313"/>
          <w:sz w:val="28"/>
          <w:szCs w:val="28"/>
          <w:lang w:val="uk-UA"/>
        </w:rPr>
        <w:t xml:space="preserve"> України від 25.09.2012 № 1/9-675 «</w:t>
      </w:r>
      <w:hyperlink r:id="rId53" w:history="1">
        <w:r w:rsidRPr="000C261B">
          <w:rPr>
            <w:rStyle w:val="a4"/>
            <w:rFonts w:ascii="Times New Roman" w:hAnsi="Times New Roman" w:cs="Times New Roman"/>
            <w:sz w:val="28"/>
            <w:szCs w:val="28"/>
            <w:lang w:val="uk-UA"/>
          </w:rPr>
          <w:t>Щодо посадових обов’язків асистента вчителя</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lastRenderedPageBreak/>
        <w:t>58.</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 xml:space="preserve">Лист </w:t>
      </w:r>
      <w:proofErr w:type="spellStart"/>
      <w:r w:rsidRPr="000C261B">
        <w:rPr>
          <w:rFonts w:ascii="Times New Roman" w:hAnsi="Times New Roman" w:cs="Times New Roman"/>
          <w:color w:val="131313"/>
          <w:sz w:val="28"/>
          <w:szCs w:val="28"/>
          <w:lang w:val="uk-UA"/>
        </w:rPr>
        <w:t>МОНмолодьспорту</w:t>
      </w:r>
      <w:proofErr w:type="spellEnd"/>
      <w:r w:rsidRPr="000C261B">
        <w:rPr>
          <w:rFonts w:ascii="Times New Roman" w:hAnsi="Times New Roman" w:cs="Times New Roman"/>
          <w:color w:val="131313"/>
          <w:sz w:val="28"/>
          <w:szCs w:val="28"/>
          <w:lang w:val="uk-UA"/>
        </w:rPr>
        <w:t xml:space="preserve"> України від 02.01.2013 № 1/9-1 «</w:t>
      </w:r>
      <w:hyperlink r:id="rId54" w:history="1">
        <w:r w:rsidRPr="000C261B">
          <w:rPr>
            <w:rStyle w:val="a4"/>
            <w:rFonts w:ascii="Times New Roman" w:hAnsi="Times New Roman" w:cs="Times New Roman"/>
            <w:sz w:val="28"/>
            <w:szCs w:val="28"/>
            <w:lang w:val="uk-UA"/>
          </w:rPr>
          <w:t>Про визначення завдань працівників психологічної служби системи освіти в умовах інклюзивного навчання</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59.</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Лист МОН України від 08.08.2013 № 1/9-539 «</w:t>
      </w:r>
      <w:hyperlink r:id="rId55" w:history="1">
        <w:r w:rsidRPr="000C261B">
          <w:rPr>
            <w:rStyle w:val="a4"/>
            <w:rFonts w:ascii="Times New Roman" w:hAnsi="Times New Roman" w:cs="Times New Roman"/>
            <w:sz w:val="28"/>
            <w:szCs w:val="28"/>
            <w:lang w:val="uk-UA"/>
          </w:rPr>
          <w:t>Про організаційно-методичні засади забезпечення права на освіту дітям з особливими освітніми потребами</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60.</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Лист МОН України від 13.08.2014 № 1/9-413 «</w:t>
      </w:r>
      <w:hyperlink r:id="rId56" w:history="1">
        <w:r w:rsidRPr="000C261B">
          <w:rPr>
            <w:rStyle w:val="a4"/>
            <w:rFonts w:ascii="Times New Roman" w:hAnsi="Times New Roman" w:cs="Times New Roman"/>
            <w:sz w:val="28"/>
            <w:szCs w:val="28"/>
            <w:lang w:val="uk-UA"/>
          </w:rPr>
          <w:t>Про організацію навчально-виховного процесу учнів з розумовою відсталістю та затримкою психічного розвитку</w:t>
        </w:r>
      </w:hyperlink>
      <w:r w:rsidRPr="000C261B">
        <w:rPr>
          <w:rFonts w:ascii="Times New Roman" w:hAnsi="Times New Roman" w:cs="Times New Roman"/>
          <w:color w:val="131313"/>
          <w:sz w:val="28"/>
          <w:szCs w:val="28"/>
          <w:lang w:val="uk-UA"/>
        </w:rPr>
        <w:t>».  (файл для завантаження)</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61.</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Лист МОН України від 13.08.2014 № 1/9-414 «</w:t>
      </w:r>
      <w:hyperlink r:id="rId57" w:history="1">
        <w:r w:rsidRPr="000C261B">
          <w:rPr>
            <w:rStyle w:val="a4"/>
            <w:rFonts w:ascii="Times New Roman" w:hAnsi="Times New Roman" w:cs="Times New Roman"/>
            <w:sz w:val="28"/>
            <w:szCs w:val="28"/>
            <w:lang w:val="uk-UA"/>
          </w:rPr>
          <w:t>Про забезпечення безперешкодного доступу до навчальних закладів</w:t>
        </w:r>
      </w:hyperlink>
      <w:r w:rsidRPr="000C261B">
        <w:rPr>
          <w:rFonts w:ascii="Times New Roman" w:hAnsi="Times New Roman" w:cs="Times New Roman"/>
          <w:color w:val="131313"/>
          <w:sz w:val="28"/>
          <w:szCs w:val="28"/>
          <w:lang w:val="uk-UA"/>
        </w:rPr>
        <w:t>».  (файл для завантаження)</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62.</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Лист МОН України від 12.10.2015 № 1/9-487 «</w:t>
      </w:r>
      <w:hyperlink r:id="rId58" w:history="1">
        <w:r w:rsidRPr="000C261B">
          <w:rPr>
            <w:rStyle w:val="a4"/>
            <w:rFonts w:ascii="Times New Roman" w:hAnsi="Times New Roman" w:cs="Times New Roman"/>
            <w:sz w:val="28"/>
            <w:szCs w:val="28"/>
            <w:lang w:val="uk-UA"/>
          </w:rPr>
          <w:t>Щодо організації діяльності інклюзивних груп у дошкільних навчальних закладах</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63.</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Лист МОН України від 09.06.2016 № 1/9-293 «</w:t>
      </w:r>
      <w:hyperlink r:id="rId59" w:history="1">
        <w:r w:rsidRPr="000C261B">
          <w:rPr>
            <w:rStyle w:val="a4"/>
            <w:rFonts w:ascii="Times New Roman" w:hAnsi="Times New Roman" w:cs="Times New Roman"/>
            <w:sz w:val="28"/>
            <w:szCs w:val="28"/>
            <w:lang w:val="uk-UA"/>
          </w:rPr>
          <w:t>Про доступність дітей з особливими потребами до опорних навчальних закладів</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64.</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Лист Міністерства освіти і науки України від 12.07.2016 № 1/9-364 «</w:t>
      </w:r>
      <w:hyperlink r:id="rId60" w:history="1">
        <w:r w:rsidRPr="000C261B">
          <w:rPr>
            <w:rStyle w:val="a4"/>
            <w:rFonts w:ascii="Times New Roman" w:hAnsi="Times New Roman" w:cs="Times New Roman"/>
            <w:sz w:val="28"/>
            <w:szCs w:val="28"/>
            <w:lang w:val="uk-UA"/>
          </w:rPr>
          <w:t>Про організаційно-методичні засади забезпечення навчально-виховного процесу для учнів з особливими освітніми потребами загальноосвітніх навчальних закладів у 2016/2017 навчальному році</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65.</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Лист Міністерства освіти і науки України від 10.01.2017 № 1/9-2 «</w:t>
      </w:r>
      <w:hyperlink r:id="rId61" w:history="1">
        <w:r w:rsidRPr="000C261B">
          <w:rPr>
            <w:rStyle w:val="a4"/>
            <w:rFonts w:ascii="Times New Roman" w:hAnsi="Times New Roman" w:cs="Times New Roman"/>
            <w:sz w:val="28"/>
            <w:szCs w:val="28"/>
            <w:lang w:val="uk-UA"/>
          </w:rPr>
          <w:t>Про сучасні підходи до навчально-виховного процесу учнів з особливими освітніми потребами</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66.</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Лист Міністерства освіти і науки України від 06.02.2017 № 1/9-63 «</w:t>
      </w:r>
      <w:hyperlink r:id="rId62" w:history="1">
        <w:r w:rsidRPr="000C261B">
          <w:rPr>
            <w:rStyle w:val="a4"/>
            <w:rFonts w:ascii="Times New Roman" w:hAnsi="Times New Roman" w:cs="Times New Roman"/>
            <w:sz w:val="28"/>
            <w:szCs w:val="28"/>
            <w:lang w:val="uk-UA"/>
          </w:rPr>
          <w:t>Щодо навчальної літератури для дітей з особливими освітніми потребами</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67.</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Лист Міністерства освіти і науки України від 12.07.2017 № 1/9-385 «</w:t>
      </w:r>
      <w:hyperlink r:id="rId63" w:history="1">
        <w:r w:rsidRPr="000C261B">
          <w:rPr>
            <w:rStyle w:val="a4"/>
            <w:rFonts w:ascii="Times New Roman" w:hAnsi="Times New Roman" w:cs="Times New Roman"/>
            <w:sz w:val="28"/>
            <w:szCs w:val="28"/>
            <w:lang w:val="uk-UA"/>
          </w:rPr>
          <w:t>Про навчальні плани та організацію навчально-реабілітаційного процесу для учнів з особливими освітніми потребами загальноосвітніх навчальних закладів у 2017/2018 навчальному році</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68.</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Лист Міністерства освіти і науки України від 29.11.2017 № 1/9-639 «</w:t>
      </w:r>
      <w:hyperlink r:id="rId64" w:history="1">
        <w:r w:rsidRPr="000C261B">
          <w:rPr>
            <w:rStyle w:val="a4"/>
            <w:rFonts w:ascii="Times New Roman" w:hAnsi="Times New Roman" w:cs="Times New Roman"/>
            <w:sz w:val="28"/>
            <w:szCs w:val="28"/>
            <w:lang w:val="uk-UA"/>
          </w:rPr>
          <w:t xml:space="preserve">Щодо Порядку та умов надання субвенції з державного бюджету </w:t>
        </w:r>
        <w:r w:rsidRPr="000C261B">
          <w:rPr>
            <w:rStyle w:val="a4"/>
            <w:rFonts w:ascii="Times New Roman" w:hAnsi="Times New Roman" w:cs="Times New Roman"/>
            <w:sz w:val="28"/>
            <w:szCs w:val="28"/>
            <w:lang w:val="uk-UA"/>
          </w:rPr>
          <w:lastRenderedPageBreak/>
          <w:t>місцевим бюджетам на надання державної підтримки особам з особливими освітніми потребами</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69.</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Лист-роз’яснення МОН України від 05.02.2018 № 2.5.-281 «</w:t>
      </w:r>
      <w:hyperlink r:id="rId65" w:history="1">
        <w:r w:rsidRPr="000C261B">
          <w:rPr>
            <w:rStyle w:val="a4"/>
            <w:rFonts w:ascii="Times New Roman" w:hAnsi="Times New Roman" w:cs="Times New Roman"/>
            <w:sz w:val="28"/>
            <w:szCs w:val="28"/>
            <w:lang w:val="uk-UA"/>
          </w:rPr>
          <w:t>Роз’яснення щодо тривалості уроків в інклюзивних класах та функціональних обов’язків асистента учителя</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70.</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Лист Департаменту загальної середньої та дошкільної освіти МОН України від 05.02.2018 № 2.5-281 «</w:t>
      </w:r>
      <w:hyperlink r:id="rId66" w:history="1">
        <w:r w:rsidRPr="000C261B">
          <w:rPr>
            <w:rStyle w:val="a4"/>
            <w:rFonts w:ascii="Times New Roman" w:hAnsi="Times New Roman" w:cs="Times New Roman"/>
            <w:sz w:val="28"/>
            <w:szCs w:val="28"/>
            <w:lang w:val="uk-UA"/>
          </w:rPr>
          <w:t>Про надання роз’яснення стосовно тривалості уроків в інклюзивних класах, функціональних обов’язків асистента вчителя</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71.</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Лист МОН України від 06.08.2018 № 1/9-485 «</w:t>
      </w:r>
      <w:hyperlink r:id="rId67" w:history="1">
        <w:r w:rsidRPr="000C261B">
          <w:rPr>
            <w:rStyle w:val="a4"/>
            <w:rFonts w:ascii="Times New Roman" w:hAnsi="Times New Roman" w:cs="Times New Roman"/>
            <w:sz w:val="28"/>
            <w:szCs w:val="28"/>
            <w:lang w:val="uk-UA"/>
          </w:rPr>
          <w:t>Організаційно-методичні засади освітнього процесу у спеціальних закладах освіти в 2018/2019 навчальному році</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72.</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Лист МОН України від 13.11.2018 № 1/9-691 «</w:t>
      </w:r>
      <w:hyperlink r:id="rId68" w:history="1">
        <w:r w:rsidRPr="000C261B">
          <w:rPr>
            <w:rStyle w:val="a4"/>
            <w:rFonts w:ascii="Times New Roman" w:hAnsi="Times New Roman" w:cs="Times New Roman"/>
            <w:sz w:val="28"/>
            <w:szCs w:val="28"/>
            <w:lang w:val="uk-UA"/>
          </w:rPr>
          <w:t>Щодо організації діяльності інклюзивних груп у закладах дошкільної освіти</w:t>
        </w:r>
      </w:hyperlink>
      <w:r w:rsidRPr="000C261B">
        <w:rPr>
          <w:rFonts w:ascii="Times New Roman" w:hAnsi="Times New Roman" w:cs="Times New Roman"/>
          <w:color w:val="131313"/>
          <w:sz w:val="28"/>
          <w:szCs w:val="28"/>
          <w:lang w:val="uk-UA"/>
        </w:rPr>
        <w:t>». </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73.</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Лист МОН України від 05.08.2019 №1/9-498 «</w:t>
      </w:r>
      <w:hyperlink r:id="rId69" w:history="1">
        <w:r w:rsidRPr="000C261B">
          <w:rPr>
            <w:rStyle w:val="a4"/>
            <w:rFonts w:ascii="Times New Roman" w:hAnsi="Times New Roman" w:cs="Times New Roman"/>
            <w:sz w:val="28"/>
            <w:szCs w:val="28"/>
            <w:lang w:val="uk-UA"/>
          </w:rPr>
          <w:t xml:space="preserve">Методичні рекомендації щодо організації навчання осіб з особливими освітніми потребами в закладах освіти в 2019/2020 </w:t>
        </w:r>
        <w:proofErr w:type="spellStart"/>
        <w:r w:rsidRPr="000C261B">
          <w:rPr>
            <w:rStyle w:val="a4"/>
            <w:rFonts w:ascii="Times New Roman" w:hAnsi="Times New Roman" w:cs="Times New Roman"/>
            <w:sz w:val="28"/>
            <w:szCs w:val="28"/>
            <w:lang w:val="uk-UA"/>
          </w:rPr>
          <w:t>н.р</w:t>
        </w:r>
        <w:proofErr w:type="spellEnd"/>
        <w:r w:rsidRPr="000C261B">
          <w:rPr>
            <w:rStyle w:val="a4"/>
            <w:rFonts w:ascii="Times New Roman" w:hAnsi="Times New Roman" w:cs="Times New Roman"/>
            <w:sz w:val="28"/>
            <w:szCs w:val="28"/>
            <w:lang w:val="uk-UA"/>
          </w:rPr>
          <w:t>.</w:t>
        </w:r>
      </w:hyperlink>
      <w:r w:rsidRPr="000C261B">
        <w:rPr>
          <w:rFonts w:ascii="Times New Roman" w:hAnsi="Times New Roman" w:cs="Times New Roman"/>
          <w:color w:val="131313"/>
          <w:sz w:val="28"/>
          <w:szCs w:val="28"/>
          <w:lang w:val="uk-UA"/>
        </w:rPr>
        <w:t>».</w:t>
      </w:r>
    </w:p>
    <w:p w:rsidR="0078188A" w:rsidRPr="000C261B" w:rsidRDefault="0078188A" w:rsidP="0078188A">
      <w:pPr>
        <w:shd w:val="clear" w:color="auto" w:fill="FFFFFF"/>
        <w:spacing w:after="0" w:line="360" w:lineRule="auto"/>
        <w:ind w:firstLine="567"/>
        <w:jc w:val="both"/>
        <w:rPr>
          <w:rFonts w:ascii="Times New Roman" w:hAnsi="Times New Roman" w:cs="Times New Roman"/>
          <w:color w:val="131313"/>
          <w:sz w:val="28"/>
          <w:szCs w:val="28"/>
          <w:lang w:val="uk-UA"/>
        </w:rPr>
      </w:pPr>
      <w:r w:rsidRPr="000C261B">
        <w:rPr>
          <w:rFonts w:ascii="Times New Roman" w:hAnsi="Times New Roman" w:cs="Times New Roman"/>
          <w:color w:val="131313"/>
          <w:sz w:val="28"/>
          <w:szCs w:val="28"/>
          <w:lang w:val="uk-UA"/>
        </w:rPr>
        <w:t>74.</w:t>
      </w:r>
      <w:r w:rsidRPr="000C261B">
        <w:rPr>
          <w:rStyle w:val="apple-tab-span"/>
          <w:rFonts w:ascii="Times New Roman" w:hAnsi="Times New Roman" w:cs="Times New Roman"/>
          <w:color w:val="131313"/>
          <w:sz w:val="28"/>
          <w:szCs w:val="28"/>
          <w:lang w:val="uk-UA"/>
        </w:rPr>
        <w:tab/>
      </w:r>
      <w:r w:rsidRPr="000C261B">
        <w:rPr>
          <w:rFonts w:ascii="Times New Roman" w:hAnsi="Times New Roman" w:cs="Times New Roman"/>
          <w:color w:val="131313"/>
          <w:sz w:val="28"/>
          <w:szCs w:val="28"/>
          <w:lang w:val="uk-UA"/>
        </w:rPr>
        <w:t>Лист МОН України від 31.08.2020 № 1/9-495 «</w:t>
      </w:r>
      <w:hyperlink r:id="rId70" w:history="1">
        <w:r w:rsidRPr="000C261B">
          <w:rPr>
            <w:rStyle w:val="a4"/>
            <w:rFonts w:ascii="Times New Roman" w:hAnsi="Times New Roman" w:cs="Times New Roman"/>
            <w:sz w:val="28"/>
            <w:szCs w:val="28"/>
            <w:lang w:val="uk-UA"/>
          </w:rPr>
          <w:t>Щодо організації навчання осіб з особливими освітніми потребами у закладах загальної середньої освіти у 2020/2021 навчальному році</w:t>
        </w:r>
      </w:hyperlink>
      <w:r w:rsidRPr="000C261B">
        <w:rPr>
          <w:rFonts w:ascii="Times New Roman" w:hAnsi="Times New Roman" w:cs="Times New Roman"/>
          <w:color w:val="131313"/>
          <w:sz w:val="28"/>
          <w:szCs w:val="28"/>
          <w:lang w:val="uk-UA"/>
        </w:rPr>
        <w:t>». </w:t>
      </w:r>
    </w:p>
    <w:p w:rsidR="005F1A97" w:rsidRPr="0078188A" w:rsidRDefault="005F1A97">
      <w:pPr>
        <w:rPr>
          <w:lang w:val="uk-UA"/>
        </w:rPr>
      </w:pPr>
      <w:bookmarkStart w:id="0" w:name="_GoBack"/>
      <w:bookmarkEnd w:id="0"/>
    </w:p>
    <w:sectPr w:rsidR="005F1A97" w:rsidRPr="007818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468"/>
    <w:rsid w:val="00001AD4"/>
    <w:rsid w:val="0000203E"/>
    <w:rsid w:val="00007B91"/>
    <w:rsid w:val="00012068"/>
    <w:rsid w:val="00013CAD"/>
    <w:rsid w:val="0001498E"/>
    <w:rsid w:val="000149F1"/>
    <w:rsid w:val="000158CC"/>
    <w:rsid w:val="000174D8"/>
    <w:rsid w:val="00017E76"/>
    <w:rsid w:val="00025349"/>
    <w:rsid w:val="000453D3"/>
    <w:rsid w:val="00045B76"/>
    <w:rsid w:val="00071F5F"/>
    <w:rsid w:val="00073F1D"/>
    <w:rsid w:val="00075D12"/>
    <w:rsid w:val="00085270"/>
    <w:rsid w:val="00085D14"/>
    <w:rsid w:val="00092C7E"/>
    <w:rsid w:val="000967D1"/>
    <w:rsid w:val="000A3749"/>
    <w:rsid w:val="000B2B85"/>
    <w:rsid w:val="000B4C8B"/>
    <w:rsid w:val="000B7F52"/>
    <w:rsid w:val="000E3569"/>
    <w:rsid w:val="000E72A9"/>
    <w:rsid w:val="000F05F1"/>
    <w:rsid w:val="000F5458"/>
    <w:rsid w:val="000F5E5F"/>
    <w:rsid w:val="000F705C"/>
    <w:rsid w:val="001025A6"/>
    <w:rsid w:val="00107C9F"/>
    <w:rsid w:val="0011299D"/>
    <w:rsid w:val="001347D3"/>
    <w:rsid w:val="001348BA"/>
    <w:rsid w:val="00141E07"/>
    <w:rsid w:val="00142B9D"/>
    <w:rsid w:val="001469E6"/>
    <w:rsid w:val="00150873"/>
    <w:rsid w:val="001567E6"/>
    <w:rsid w:val="001632DD"/>
    <w:rsid w:val="00167508"/>
    <w:rsid w:val="0017007F"/>
    <w:rsid w:val="00176B5B"/>
    <w:rsid w:val="00181D37"/>
    <w:rsid w:val="0018388C"/>
    <w:rsid w:val="001A2A84"/>
    <w:rsid w:val="001A2D1A"/>
    <w:rsid w:val="001A5FD8"/>
    <w:rsid w:val="001C373E"/>
    <w:rsid w:val="001C459B"/>
    <w:rsid w:val="001D31C6"/>
    <w:rsid w:val="001D76C9"/>
    <w:rsid w:val="001E7192"/>
    <w:rsid w:val="001F0928"/>
    <w:rsid w:val="001F0CF8"/>
    <w:rsid w:val="001F2613"/>
    <w:rsid w:val="001F2670"/>
    <w:rsid w:val="001F527E"/>
    <w:rsid w:val="00213D66"/>
    <w:rsid w:val="00214856"/>
    <w:rsid w:val="00216400"/>
    <w:rsid w:val="00217BD4"/>
    <w:rsid w:val="00226EE6"/>
    <w:rsid w:val="002315D9"/>
    <w:rsid w:val="00232045"/>
    <w:rsid w:val="00236B67"/>
    <w:rsid w:val="00240F27"/>
    <w:rsid w:val="00241B71"/>
    <w:rsid w:val="00246315"/>
    <w:rsid w:val="0026076B"/>
    <w:rsid w:val="002650F8"/>
    <w:rsid w:val="00275589"/>
    <w:rsid w:val="00276D61"/>
    <w:rsid w:val="00280E56"/>
    <w:rsid w:val="002848E5"/>
    <w:rsid w:val="00290042"/>
    <w:rsid w:val="00290ABE"/>
    <w:rsid w:val="002952BD"/>
    <w:rsid w:val="002A3C87"/>
    <w:rsid w:val="002A49A6"/>
    <w:rsid w:val="002A5537"/>
    <w:rsid w:val="002B3EC0"/>
    <w:rsid w:val="002C2910"/>
    <w:rsid w:val="002C537B"/>
    <w:rsid w:val="002C59B6"/>
    <w:rsid w:val="002C7D85"/>
    <w:rsid w:val="002E7031"/>
    <w:rsid w:val="003019E6"/>
    <w:rsid w:val="00302AD6"/>
    <w:rsid w:val="00312B3B"/>
    <w:rsid w:val="0031372F"/>
    <w:rsid w:val="003140FC"/>
    <w:rsid w:val="00314A76"/>
    <w:rsid w:val="003205F6"/>
    <w:rsid w:val="00326F2E"/>
    <w:rsid w:val="00331B4D"/>
    <w:rsid w:val="00344DE6"/>
    <w:rsid w:val="00347A78"/>
    <w:rsid w:val="00351FC3"/>
    <w:rsid w:val="003536F7"/>
    <w:rsid w:val="003575B0"/>
    <w:rsid w:val="00361303"/>
    <w:rsid w:val="003711D1"/>
    <w:rsid w:val="0039084F"/>
    <w:rsid w:val="003A6C61"/>
    <w:rsid w:val="003B026C"/>
    <w:rsid w:val="003B065A"/>
    <w:rsid w:val="003B3056"/>
    <w:rsid w:val="003B71E6"/>
    <w:rsid w:val="003B7D5A"/>
    <w:rsid w:val="003C07CC"/>
    <w:rsid w:val="003C3FC7"/>
    <w:rsid w:val="003E4300"/>
    <w:rsid w:val="003F555D"/>
    <w:rsid w:val="0040148A"/>
    <w:rsid w:val="00404437"/>
    <w:rsid w:val="0041087E"/>
    <w:rsid w:val="00427DD0"/>
    <w:rsid w:val="00444661"/>
    <w:rsid w:val="00444767"/>
    <w:rsid w:val="00447E48"/>
    <w:rsid w:val="00452631"/>
    <w:rsid w:val="00455A5A"/>
    <w:rsid w:val="00456B0C"/>
    <w:rsid w:val="00465A49"/>
    <w:rsid w:val="00476679"/>
    <w:rsid w:val="00497837"/>
    <w:rsid w:val="004A5399"/>
    <w:rsid w:val="004D1BDD"/>
    <w:rsid w:val="004E0F28"/>
    <w:rsid w:val="004E4F09"/>
    <w:rsid w:val="004E7D22"/>
    <w:rsid w:val="004F1E38"/>
    <w:rsid w:val="004F5887"/>
    <w:rsid w:val="00502E2F"/>
    <w:rsid w:val="005117F1"/>
    <w:rsid w:val="00513C5F"/>
    <w:rsid w:val="005144BF"/>
    <w:rsid w:val="00516B3A"/>
    <w:rsid w:val="0052032F"/>
    <w:rsid w:val="00540E7A"/>
    <w:rsid w:val="00543136"/>
    <w:rsid w:val="005451F9"/>
    <w:rsid w:val="00551362"/>
    <w:rsid w:val="005539A8"/>
    <w:rsid w:val="00560AA4"/>
    <w:rsid w:val="00561AC4"/>
    <w:rsid w:val="00561E44"/>
    <w:rsid w:val="00563477"/>
    <w:rsid w:val="005643FF"/>
    <w:rsid w:val="00566C09"/>
    <w:rsid w:val="005675C3"/>
    <w:rsid w:val="00572A88"/>
    <w:rsid w:val="0058159B"/>
    <w:rsid w:val="005970BC"/>
    <w:rsid w:val="005A6483"/>
    <w:rsid w:val="005B592D"/>
    <w:rsid w:val="005B69C4"/>
    <w:rsid w:val="005B7181"/>
    <w:rsid w:val="005C1AD4"/>
    <w:rsid w:val="005C23CC"/>
    <w:rsid w:val="005C30D1"/>
    <w:rsid w:val="005D20DB"/>
    <w:rsid w:val="005D2ADE"/>
    <w:rsid w:val="005D7F6D"/>
    <w:rsid w:val="005F1A97"/>
    <w:rsid w:val="00603B83"/>
    <w:rsid w:val="0061618F"/>
    <w:rsid w:val="00617242"/>
    <w:rsid w:val="00620633"/>
    <w:rsid w:val="006207B9"/>
    <w:rsid w:val="00621139"/>
    <w:rsid w:val="006222E4"/>
    <w:rsid w:val="00623033"/>
    <w:rsid w:val="0063510E"/>
    <w:rsid w:val="00635E6C"/>
    <w:rsid w:val="0065047C"/>
    <w:rsid w:val="00653FE9"/>
    <w:rsid w:val="0065763B"/>
    <w:rsid w:val="00687B71"/>
    <w:rsid w:val="006A082F"/>
    <w:rsid w:val="006A2AF2"/>
    <w:rsid w:val="006A72F7"/>
    <w:rsid w:val="006B0A30"/>
    <w:rsid w:val="006C3B3B"/>
    <w:rsid w:val="006C5A59"/>
    <w:rsid w:val="006D084A"/>
    <w:rsid w:val="006D5AEE"/>
    <w:rsid w:val="006E143F"/>
    <w:rsid w:val="006F111E"/>
    <w:rsid w:val="007025BD"/>
    <w:rsid w:val="00702FE3"/>
    <w:rsid w:val="00711712"/>
    <w:rsid w:val="00711FE3"/>
    <w:rsid w:val="007156A0"/>
    <w:rsid w:val="007218CA"/>
    <w:rsid w:val="0072377A"/>
    <w:rsid w:val="00741857"/>
    <w:rsid w:val="00742B4A"/>
    <w:rsid w:val="00743DE8"/>
    <w:rsid w:val="0074603D"/>
    <w:rsid w:val="0074642D"/>
    <w:rsid w:val="007525FB"/>
    <w:rsid w:val="00770A1A"/>
    <w:rsid w:val="00776108"/>
    <w:rsid w:val="0078188A"/>
    <w:rsid w:val="0079157D"/>
    <w:rsid w:val="00793338"/>
    <w:rsid w:val="007A09B7"/>
    <w:rsid w:val="007A1B9D"/>
    <w:rsid w:val="007A2455"/>
    <w:rsid w:val="007A58C2"/>
    <w:rsid w:val="007B0BAC"/>
    <w:rsid w:val="007C1CF6"/>
    <w:rsid w:val="007C5AD8"/>
    <w:rsid w:val="007E02BB"/>
    <w:rsid w:val="007E26CD"/>
    <w:rsid w:val="007E55B2"/>
    <w:rsid w:val="007F0607"/>
    <w:rsid w:val="007F1A10"/>
    <w:rsid w:val="007F5DB0"/>
    <w:rsid w:val="008055BA"/>
    <w:rsid w:val="00806448"/>
    <w:rsid w:val="00813E7B"/>
    <w:rsid w:val="00815931"/>
    <w:rsid w:val="008168D2"/>
    <w:rsid w:val="0081766F"/>
    <w:rsid w:val="00817CD8"/>
    <w:rsid w:val="00826309"/>
    <w:rsid w:val="0083762D"/>
    <w:rsid w:val="00851701"/>
    <w:rsid w:val="008525A9"/>
    <w:rsid w:val="00852639"/>
    <w:rsid w:val="00854ED1"/>
    <w:rsid w:val="00862579"/>
    <w:rsid w:val="008627A0"/>
    <w:rsid w:val="008771D5"/>
    <w:rsid w:val="00887719"/>
    <w:rsid w:val="0089166C"/>
    <w:rsid w:val="008B6857"/>
    <w:rsid w:val="008C2A29"/>
    <w:rsid w:val="008C3F2F"/>
    <w:rsid w:val="008C59F6"/>
    <w:rsid w:val="008C721A"/>
    <w:rsid w:val="008D00C5"/>
    <w:rsid w:val="008D5C64"/>
    <w:rsid w:val="008D606C"/>
    <w:rsid w:val="008E3601"/>
    <w:rsid w:val="008F249A"/>
    <w:rsid w:val="008F525B"/>
    <w:rsid w:val="008F6238"/>
    <w:rsid w:val="00900E96"/>
    <w:rsid w:val="00905307"/>
    <w:rsid w:val="0092028C"/>
    <w:rsid w:val="00922778"/>
    <w:rsid w:val="0092475E"/>
    <w:rsid w:val="0093003E"/>
    <w:rsid w:val="00934E45"/>
    <w:rsid w:val="00942586"/>
    <w:rsid w:val="00945AE3"/>
    <w:rsid w:val="009471CE"/>
    <w:rsid w:val="00950DC5"/>
    <w:rsid w:val="00951C3E"/>
    <w:rsid w:val="00957132"/>
    <w:rsid w:val="00964C33"/>
    <w:rsid w:val="00966048"/>
    <w:rsid w:val="00966A24"/>
    <w:rsid w:val="00967EDE"/>
    <w:rsid w:val="00973025"/>
    <w:rsid w:val="009733C2"/>
    <w:rsid w:val="009779A9"/>
    <w:rsid w:val="00984BAD"/>
    <w:rsid w:val="009900EB"/>
    <w:rsid w:val="00995396"/>
    <w:rsid w:val="009B0725"/>
    <w:rsid w:val="009B1412"/>
    <w:rsid w:val="009C2B70"/>
    <w:rsid w:val="009E6806"/>
    <w:rsid w:val="009F13F7"/>
    <w:rsid w:val="009F3832"/>
    <w:rsid w:val="00A01E6A"/>
    <w:rsid w:val="00A04FCF"/>
    <w:rsid w:val="00A064AF"/>
    <w:rsid w:val="00A06948"/>
    <w:rsid w:val="00A07768"/>
    <w:rsid w:val="00A11210"/>
    <w:rsid w:val="00A12D3F"/>
    <w:rsid w:val="00A20C41"/>
    <w:rsid w:val="00A30073"/>
    <w:rsid w:val="00A35022"/>
    <w:rsid w:val="00A36E05"/>
    <w:rsid w:val="00A4534A"/>
    <w:rsid w:val="00A5035B"/>
    <w:rsid w:val="00A51E77"/>
    <w:rsid w:val="00A52562"/>
    <w:rsid w:val="00A649E3"/>
    <w:rsid w:val="00A6513A"/>
    <w:rsid w:val="00A66C2B"/>
    <w:rsid w:val="00A66E3A"/>
    <w:rsid w:val="00A711C4"/>
    <w:rsid w:val="00A809C2"/>
    <w:rsid w:val="00A82950"/>
    <w:rsid w:val="00A86E19"/>
    <w:rsid w:val="00A91D18"/>
    <w:rsid w:val="00A95A46"/>
    <w:rsid w:val="00AA215E"/>
    <w:rsid w:val="00AA2AE4"/>
    <w:rsid w:val="00AA4046"/>
    <w:rsid w:val="00AB1B30"/>
    <w:rsid w:val="00AB3405"/>
    <w:rsid w:val="00AC08C9"/>
    <w:rsid w:val="00AC09CF"/>
    <w:rsid w:val="00AC21B5"/>
    <w:rsid w:val="00AC6E4A"/>
    <w:rsid w:val="00AC743F"/>
    <w:rsid w:val="00AD191C"/>
    <w:rsid w:val="00AD545D"/>
    <w:rsid w:val="00AE0EC1"/>
    <w:rsid w:val="00AE4A63"/>
    <w:rsid w:val="00AE4F79"/>
    <w:rsid w:val="00AE7792"/>
    <w:rsid w:val="00AF61B8"/>
    <w:rsid w:val="00B06211"/>
    <w:rsid w:val="00B133FC"/>
    <w:rsid w:val="00B21ADD"/>
    <w:rsid w:val="00B27E58"/>
    <w:rsid w:val="00B3241B"/>
    <w:rsid w:val="00B35A39"/>
    <w:rsid w:val="00B417B3"/>
    <w:rsid w:val="00B4351D"/>
    <w:rsid w:val="00B4426B"/>
    <w:rsid w:val="00B445D7"/>
    <w:rsid w:val="00B4494F"/>
    <w:rsid w:val="00B44D8A"/>
    <w:rsid w:val="00B453C9"/>
    <w:rsid w:val="00B45416"/>
    <w:rsid w:val="00B46C04"/>
    <w:rsid w:val="00B55837"/>
    <w:rsid w:val="00B61624"/>
    <w:rsid w:val="00B6762D"/>
    <w:rsid w:val="00B75874"/>
    <w:rsid w:val="00B779CB"/>
    <w:rsid w:val="00B77FCE"/>
    <w:rsid w:val="00BA30B1"/>
    <w:rsid w:val="00BB113D"/>
    <w:rsid w:val="00BC3785"/>
    <w:rsid w:val="00BD0F64"/>
    <w:rsid w:val="00BD5144"/>
    <w:rsid w:val="00BD65C9"/>
    <w:rsid w:val="00BD7ED4"/>
    <w:rsid w:val="00BE5E27"/>
    <w:rsid w:val="00BF455A"/>
    <w:rsid w:val="00BF4998"/>
    <w:rsid w:val="00BF692C"/>
    <w:rsid w:val="00C03731"/>
    <w:rsid w:val="00C17E75"/>
    <w:rsid w:val="00C2647F"/>
    <w:rsid w:val="00C30758"/>
    <w:rsid w:val="00C35E0A"/>
    <w:rsid w:val="00C3726D"/>
    <w:rsid w:val="00C4091B"/>
    <w:rsid w:val="00C57209"/>
    <w:rsid w:val="00C6406E"/>
    <w:rsid w:val="00C66898"/>
    <w:rsid w:val="00C700AF"/>
    <w:rsid w:val="00C7022E"/>
    <w:rsid w:val="00C774A4"/>
    <w:rsid w:val="00C80054"/>
    <w:rsid w:val="00C91072"/>
    <w:rsid w:val="00C92D29"/>
    <w:rsid w:val="00CA123D"/>
    <w:rsid w:val="00CA1758"/>
    <w:rsid w:val="00CA1F7D"/>
    <w:rsid w:val="00CA2ACE"/>
    <w:rsid w:val="00CA3613"/>
    <w:rsid w:val="00CA551B"/>
    <w:rsid w:val="00CA6171"/>
    <w:rsid w:val="00CC7F65"/>
    <w:rsid w:val="00CE0F14"/>
    <w:rsid w:val="00CE675B"/>
    <w:rsid w:val="00CE6F9B"/>
    <w:rsid w:val="00CF336C"/>
    <w:rsid w:val="00CF7068"/>
    <w:rsid w:val="00D040EC"/>
    <w:rsid w:val="00D20363"/>
    <w:rsid w:val="00D27A8B"/>
    <w:rsid w:val="00D30A82"/>
    <w:rsid w:val="00D32DB8"/>
    <w:rsid w:val="00D415C7"/>
    <w:rsid w:val="00D441E8"/>
    <w:rsid w:val="00D53162"/>
    <w:rsid w:val="00D55250"/>
    <w:rsid w:val="00D55B91"/>
    <w:rsid w:val="00D61222"/>
    <w:rsid w:val="00D621DD"/>
    <w:rsid w:val="00D6260E"/>
    <w:rsid w:val="00D647AA"/>
    <w:rsid w:val="00D67DA0"/>
    <w:rsid w:val="00D72F07"/>
    <w:rsid w:val="00D754BD"/>
    <w:rsid w:val="00D762CA"/>
    <w:rsid w:val="00D85D6D"/>
    <w:rsid w:val="00D86819"/>
    <w:rsid w:val="00D869D6"/>
    <w:rsid w:val="00D87DD7"/>
    <w:rsid w:val="00D93433"/>
    <w:rsid w:val="00DA36E8"/>
    <w:rsid w:val="00DA4CD3"/>
    <w:rsid w:val="00DA66FE"/>
    <w:rsid w:val="00DB29D6"/>
    <w:rsid w:val="00DC045A"/>
    <w:rsid w:val="00DC4617"/>
    <w:rsid w:val="00DC4D4F"/>
    <w:rsid w:val="00DC556E"/>
    <w:rsid w:val="00DD06E3"/>
    <w:rsid w:val="00DD2969"/>
    <w:rsid w:val="00DD3F15"/>
    <w:rsid w:val="00DD7B93"/>
    <w:rsid w:val="00DE791F"/>
    <w:rsid w:val="00DF0E4B"/>
    <w:rsid w:val="00DF0EF0"/>
    <w:rsid w:val="00DF6CE4"/>
    <w:rsid w:val="00E02C20"/>
    <w:rsid w:val="00E133B4"/>
    <w:rsid w:val="00E14E88"/>
    <w:rsid w:val="00E246D5"/>
    <w:rsid w:val="00E27C1E"/>
    <w:rsid w:val="00E33C6B"/>
    <w:rsid w:val="00E36DD4"/>
    <w:rsid w:val="00E4493C"/>
    <w:rsid w:val="00E5706C"/>
    <w:rsid w:val="00E6060E"/>
    <w:rsid w:val="00E7122E"/>
    <w:rsid w:val="00E80182"/>
    <w:rsid w:val="00E9779C"/>
    <w:rsid w:val="00EB19B3"/>
    <w:rsid w:val="00EB473E"/>
    <w:rsid w:val="00EB580F"/>
    <w:rsid w:val="00EC2AD2"/>
    <w:rsid w:val="00EC7D71"/>
    <w:rsid w:val="00ED15EB"/>
    <w:rsid w:val="00ED23A1"/>
    <w:rsid w:val="00EE4F5D"/>
    <w:rsid w:val="00EF1B1E"/>
    <w:rsid w:val="00EF52B6"/>
    <w:rsid w:val="00F058AC"/>
    <w:rsid w:val="00F23367"/>
    <w:rsid w:val="00F24DBA"/>
    <w:rsid w:val="00F25ACF"/>
    <w:rsid w:val="00F30741"/>
    <w:rsid w:val="00F30A8F"/>
    <w:rsid w:val="00F34A1E"/>
    <w:rsid w:val="00F34C94"/>
    <w:rsid w:val="00F35041"/>
    <w:rsid w:val="00F535E8"/>
    <w:rsid w:val="00F60157"/>
    <w:rsid w:val="00F62E58"/>
    <w:rsid w:val="00F80E61"/>
    <w:rsid w:val="00F81F29"/>
    <w:rsid w:val="00F8694D"/>
    <w:rsid w:val="00F87916"/>
    <w:rsid w:val="00F9088D"/>
    <w:rsid w:val="00F90D64"/>
    <w:rsid w:val="00F9139B"/>
    <w:rsid w:val="00F9356C"/>
    <w:rsid w:val="00FA2D33"/>
    <w:rsid w:val="00FC3D46"/>
    <w:rsid w:val="00FD2767"/>
    <w:rsid w:val="00FD48DC"/>
    <w:rsid w:val="00FD4A9A"/>
    <w:rsid w:val="00FE2468"/>
    <w:rsid w:val="00FE315E"/>
    <w:rsid w:val="00FE6CB8"/>
    <w:rsid w:val="00FF1A01"/>
    <w:rsid w:val="00FF47C3"/>
    <w:rsid w:val="00FF4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8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18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8188A"/>
    <w:rPr>
      <w:color w:val="0000FF"/>
      <w:u w:val="single"/>
    </w:rPr>
  </w:style>
  <w:style w:type="character" w:styleId="a5">
    <w:name w:val="Strong"/>
    <w:basedOn w:val="a0"/>
    <w:uiPriority w:val="22"/>
    <w:qFormat/>
    <w:rsid w:val="0078188A"/>
    <w:rPr>
      <w:b/>
      <w:bCs/>
    </w:rPr>
  </w:style>
  <w:style w:type="paragraph" w:customStyle="1" w:styleId="rtecenter">
    <w:name w:val="rtecenter"/>
    <w:basedOn w:val="a"/>
    <w:rsid w:val="007818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78188A"/>
  </w:style>
  <w:style w:type="paragraph" w:customStyle="1" w:styleId="rteleft">
    <w:name w:val="rteleft"/>
    <w:basedOn w:val="a"/>
    <w:rsid w:val="007818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7818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8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18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8188A"/>
    <w:rPr>
      <w:color w:val="0000FF"/>
      <w:u w:val="single"/>
    </w:rPr>
  </w:style>
  <w:style w:type="character" w:styleId="a5">
    <w:name w:val="Strong"/>
    <w:basedOn w:val="a0"/>
    <w:uiPriority w:val="22"/>
    <w:qFormat/>
    <w:rsid w:val="0078188A"/>
    <w:rPr>
      <w:b/>
      <w:bCs/>
    </w:rPr>
  </w:style>
  <w:style w:type="paragraph" w:customStyle="1" w:styleId="rtecenter">
    <w:name w:val="rtecenter"/>
    <w:basedOn w:val="a"/>
    <w:rsid w:val="007818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78188A"/>
  </w:style>
  <w:style w:type="paragraph" w:customStyle="1" w:styleId="rteleft">
    <w:name w:val="rteleft"/>
    <w:basedOn w:val="a"/>
    <w:rsid w:val="007818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781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rada.gov.ua/laws/show/479-2015-%D0%BF" TargetMode="External"/><Relationship Id="rId18" Type="http://schemas.openxmlformats.org/officeDocument/2006/relationships/hyperlink" Target="http://zakon.rada.gov.ua/laws/show/88-2017-%D0%BF" TargetMode="External"/><Relationship Id="rId26" Type="http://schemas.openxmlformats.org/officeDocument/2006/relationships/hyperlink" Target="https://hrliga.com/docs/327_KP.htm" TargetMode="External"/><Relationship Id="rId39" Type="http://schemas.openxmlformats.org/officeDocument/2006/relationships/hyperlink" Target="http://zakon.rada.gov.ua/laws/show/z0582-18" TargetMode="External"/><Relationship Id="rId21" Type="http://schemas.openxmlformats.org/officeDocument/2006/relationships/hyperlink" Target="http://search.ligazakon.ua/l_doc2.nsf/link1/KP170863.html" TargetMode="External"/><Relationship Id="rId34" Type="http://schemas.openxmlformats.org/officeDocument/2006/relationships/hyperlink" Target="http://shkola.ostriv.in.ua/publication/code-728D3BFA8AC1F/list-D4A04AF326" TargetMode="External"/><Relationship Id="rId42" Type="http://schemas.openxmlformats.org/officeDocument/2006/relationships/hyperlink" Target="https://mon.gov.ua/ua/npa/pro-zatverdzhennya-tipovoyi-osvitnoyi-programi-specialnih-zakladiv-zagalnoyi-serednoyi-osviti-ii-stupenya-dlya-ditej-z-osoblivimi-osvitnimi-potrebami" TargetMode="External"/><Relationship Id="rId47" Type="http://schemas.openxmlformats.org/officeDocument/2006/relationships/hyperlink" Target="https://mon.gov.ua/ua/npa/pro-zatverdzhennya-tipovoyi-osvitnoyi-programi-pochatkovoyi-osviti-specialnih-zakladiv-zagalnoyi-serednoyi-osviti-dlya-uchniv-1-klasiv-z-intelektualnimi-porushennyami" TargetMode="External"/><Relationship Id="rId50" Type="http://schemas.openxmlformats.org/officeDocument/2006/relationships/hyperlink" Target="https://mon.gov.ua/ua/npa/pro-nadannya-grifa-rekomendovano-ministerstvom-osviti-i-nauki-ukrayini-navchalnij-literaturi-dlya-ditej-z-osoblivimi-osvitnimi-potrebami" TargetMode="External"/><Relationship Id="rId55" Type="http://schemas.openxmlformats.org/officeDocument/2006/relationships/hyperlink" Target="http://osvita.ua/legislation/other/36815/" TargetMode="External"/><Relationship Id="rId63" Type="http://schemas.openxmlformats.org/officeDocument/2006/relationships/hyperlink" Target="https://ru.osvita.ua/legislation/Ser_osv/56538/" TargetMode="External"/><Relationship Id="rId68" Type="http://schemas.openxmlformats.org/officeDocument/2006/relationships/hyperlink" Target="http://osvita.ua/legislation/doshkilna-osvita/62449" TargetMode="External"/><Relationship Id="rId7" Type="http://schemas.openxmlformats.org/officeDocument/2006/relationships/hyperlink" Target="http://www.president.gov.ua/documents/5532016-20914"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zakon3.rada.gov.ua/laws/show/671-2016-%D0%BF" TargetMode="External"/><Relationship Id="rId29" Type="http://schemas.openxmlformats.org/officeDocument/2006/relationships/hyperlink" Target="http://zakon5.rada.gov.ua/laws/show/z1412-10" TargetMode="External"/><Relationship Id="rId1" Type="http://schemas.openxmlformats.org/officeDocument/2006/relationships/styles" Target="styles.xml"/><Relationship Id="rId6" Type="http://schemas.openxmlformats.org/officeDocument/2006/relationships/hyperlink" Target="http://zakon.rada.gov.ua/laws/show/2053-19" TargetMode="External"/><Relationship Id="rId11" Type="http://schemas.openxmlformats.org/officeDocument/2006/relationships/hyperlink" Target="http://zakon.rada.gov.ua/laws/show/635-2012-%D0%BF" TargetMode="External"/><Relationship Id="rId24" Type="http://schemas.openxmlformats.org/officeDocument/2006/relationships/hyperlink" Target="http://zakon.rada.gov.ua/laws/show/615-2018-%D0%BF" TargetMode="External"/><Relationship Id="rId32" Type="http://schemas.openxmlformats.org/officeDocument/2006/relationships/hyperlink" Target="http://don.od.ua/wp-content/uploads/2016/02/nmo-14361.pdf" TargetMode="External"/><Relationship Id="rId37" Type="http://schemas.openxmlformats.org/officeDocument/2006/relationships/hyperlink" Target="http://search.ligazakon.ua/l_doc2.nsf/link1/RE31678.html" TargetMode="External"/><Relationship Id="rId40" Type="http://schemas.openxmlformats.org/officeDocument/2006/relationships/hyperlink" Target="https://mon.gov.ua/ua/npa/pro-zatverdzhennya-primirnogo-pereliku-obladnannya-dlya-osnashennya-kabinetiv-inklyuzivno-resursnih-centriv" TargetMode="External"/><Relationship Id="rId45" Type="http://schemas.openxmlformats.org/officeDocument/2006/relationships/hyperlink" Target="http://osvita.ua/legislation/Ser_osv/61480/" TargetMode="External"/><Relationship Id="rId53" Type="http://schemas.openxmlformats.org/officeDocument/2006/relationships/hyperlink" Target="http://osvita.ua/legislation/Ser_osv/32125/" TargetMode="External"/><Relationship Id="rId58" Type="http://schemas.openxmlformats.org/officeDocument/2006/relationships/hyperlink" Target="http://osvita.ua/legislation/doshkilna-osvita/48151/" TargetMode="External"/><Relationship Id="rId66" Type="http://schemas.openxmlformats.org/officeDocument/2006/relationships/hyperlink" Target="https://base.kristti.com.ua/?p=6628" TargetMode="External"/><Relationship Id="rId5" Type="http://schemas.openxmlformats.org/officeDocument/2006/relationships/hyperlink" Target="http://zakon.rada.gov.ua/laws/show/1324-18" TargetMode="External"/><Relationship Id="rId15" Type="http://schemas.openxmlformats.org/officeDocument/2006/relationships/hyperlink" Target="http://zakon.rada.gov.ua/laws/show/530-2015-%D0%BF" TargetMode="External"/><Relationship Id="rId23" Type="http://schemas.openxmlformats.org/officeDocument/2006/relationships/hyperlink" Target="http://zakon.rada.gov.ua/laws/show/88-2018-%D0%BF" TargetMode="External"/><Relationship Id="rId28" Type="http://schemas.openxmlformats.org/officeDocument/2006/relationships/hyperlink" Target="http://zakon5.rada.gov.ua/laws/show/z1412-10" TargetMode="External"/><Relationship Id="rId36" Type="http://schemas.openxmlformats.org/officeDocument/2006/relationships/hyperlink" Target="http://c/Users/%D0%92%D0%BB%D0%B0%D0%B4%D0%B5%D0%BB%D0%B5%D1%86/AppData/Local/Microsoft/Windows/INetCache/Content.Outlook/4LUMAGJ6/NMO-1081.pdf" TargetMode="External"/><Relationship Id="rId49" Type="http://schemas.openxmlformats.org/officeDocument/2006/relationships/hyperlink" Target="https://mon.gov.ua/ua/npa/deyaki-pitannya-kompleksnoyi-ocinki-rozvitku-ditej-z-jsoblivimi-osvitnimi-poyrebami" TargetMode="External"/><Relationship Id="rId57" Type="http://schemas.openxmlformats.org/officeDocument/2006/relationships/hyperlink" Target="http://ispukr.org.ua/" TargetMode="External"/><Relationship Id="rId61" Type="http://schemas.openxmlformats.org/officeDocument/2006/relationships/hyperlink" Target="https://ru.osvita.ua/legislation/Ser_osv/53862/" TargetMode="External"/><Relationship Id="rId10" Type="http://schemas.openxmlformats.org/officeDocument/2006/relationships/hyperlink" Target="http://zakon.rada.gov.ua/laws/show/872-2011-%D0%BF" TargetMode="External"/><Relationship Id="rId19" Type="http://schemas.openxmlformats.org/officeDocument/2006/relationships/hyperlink" Target="https://zakon.rada.gov.ua/laws/show/545-2017-%D0%BF" TargetMode="External"/><Relationship Id="rId31" Type="http://schemas.openxmlformats.org/officeDocument/2006/relationships/hyperlink" Target="http://zakon.rada.gov.ua/laws/show/z0224-15" TargetMode="External"/><Relationship Id="rId44" Type="http://schemas.openxmlformats.org/officeDocument/2006/relationships/hyperlink" Target="https://mon.gov.ua/ua/npa/pro-zatverdzhennya-tipovoyi-osvitnoyi-programi-specialnih-zakladiv-zagalnoyi-serednoyi-osviti-i-stupenya-dlya-ditej-z-osoblivimi-osvitnimi-potrebami" TargetMode="External"/><Relationship Id="rId52" Type="http://schemas.openxmlformats.org/officeDocument/2006/relationships/hyperlink" Target="http://osvita.ua/legislation/Ser_osv/29627/" TargetMode="External"/><Relationship Id="rId60" Type="http://schemas.openxmlformats.org/officeDocument/2006/relationships/hyperlink" Target="http://zakon.rada.gov.ua/rada/show/v_364729-16" TargetMode="External"/><Relationship Id="rId65" Type="http://schemas.openxmlformats.org/officeDocument/2006/relationships/hyperlink" Target="http://document.ua/pro-nadannja-rozjasnennja-stosovno-trivalosti-urokiv-v-inkly-doc336206.html" TargetMode="External"/><Relationship Id="rId4" Type="http://schemas.openxmlformats.org/officeDocument/2006/relationships/webSettings" Target="webSettings.xml"/><Relationship Id="rId9" Type="http://schemas.openxmlformats.org/officeDocument/2006/relationships/hyperlink" Target="http://zakon5.rada.gov.ua/laws/show/1096-2004-%D0%BF" TargetMode="External"/><Relationship Id="rId14" Type="http://schemas.openxmlformats.org/officeDocument/2006/relationships/hyperlink" Target="http://zakon.rada.gov.ua/laws/show/531-2015-%D0%BF" TargetMode="External"/><Relationship Id="rId22" Type="http://schemas.openxmlformats.org/officeDocument/2006/relationships/hyperlink" Target="http://zakon.rada.gov.ua/laws/show/72-2018-%D0%BF" TargetMode="External"/><Relationship Id="rId27" Type="http://schemas.openxmlformats.org/officeDocument/2006/relationships/hyperlink" Target="http://osvita.ua/legislation/Ser_osv/9189/" TargetMode="External"/><Relationship Id="rId30" Type="http://schemas.openxmlformats.org/officeDocument/2006/relationships/hyperlink" Target="http://zakon2.rada.gov.ua/laws/show/z1219-08" TargetMode="External"/><Relationship Id="rId35" Type="http://schemas.openxmlformats.org/officeDocument/2006/relationships/hyperlink" Target="http://old.mon.gov.ua/files/normative/2017-04-06/7273/nmo-527.pdf" TargetMode="External"/><Relationship Id="rId43" Type="http://schemas.openxmlformats.org/officeDocument/2006/relationships/hyperlink" Target="https://mon.gov.ua/ua/npa/pro-zatverdzhennya-tipovoyi-osvitnoyi-programi-specialnih-zakladiv-zagalnoyi-serednoyi-osviti-iii-stupenya-dlya-ditej-z-osoblivimi-osvitnimi-potrebami" TargetMode="External"/><Relationship Id="rId48" Type="http://schemas.openxmlformats.org/officeDocument/2006/relationships/hyperlink" Target="https://mon.gov.ua/ua/npa/pro-vnesennya-zmin-u-dodatki-do-nakazu-ministerstva-osviti-i-nauki-ukrayini-vid-26072018-814" TargetMode="External"/><Relationship Id="rId56" Type="http://schemas.openxmlformats.org/officeDocument/2006/relationships/hyperlink" Target="http://ispukr.org.ua/" TargetMode="External"/><Relationship Id="rId64" Type="http://schemas.openxmlformats.org/officeDocument/2006/relationships/hyperlink" Target="http://osvita.ua/legislation/Ser_osv/58402/" TargetMode="External"/><Relationship Id="rId69" Type="http://schemas.openxmlformats.org/officeDocument/2006/relationships/hyperlink" Target="https://osvita.ua/legislation/Ser_osv/65296/" TargetMode="External"/><Relationship Id="rId8" Type="http://schemas.openxmlformats.org/officeDocument/2006/relationships/hyperlink" Target="http://zakon5.rada.gov.ua/laws/show/585-2003-%D0%BF" TargetMode="External"/><Relationship Id="rId51" Type="http://schemas.openxmlformats.org/officeDocument/2006/relationships/hyperlink" Target="http://osvita.ua/legislation/Ser_osv/65088/"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zakon.rada.gov.ua/laws/show/607-2013-%D0%BF" TargetMode="External"/><Relationship Id="rId17" Type="http://schemas.openxmlformats.org/officeDocument/2006/relationships/hyperlink" Target="http://zakon5.rada.gov.ua/laws/show/753-2016-%D0%BF" TargetMode="External"/><Relationship Id="rId25" Type="http://schemas.openxmlformats.org/officeDocument/2006/relationships/hyperlink" Target="http://zakon.rada.gov.ua/laws/show/617-2018-%D0%BF" TargetMode="External"/><Relationship Id="rId33" Type="http://schemas.openxmlformats.org/officeDocument/2006/relationships/hyperlink" Target="https://buhgalter.com.ua/articles/kadrova-sprava/pro-vnesennya-zmin-do-nakazu-ministerstva-osviti-i-nauki-ukrayini-vid/" TargetMode="External"/><Relationship Id="rId38" Type="http://schemas.openxmlformats.org/officeDocument/2006/relationships/hyperlink" Target="http://document.ua/pro-zatverdzhennja-primirnogo-pereliku-korekciinih-zasobiv-n-doc343048.html" TargetMode="External"/><Relationship Id="rId46" Type="http://schemas.openxmlformats.org/officeDocument/2006/relationships/hyperlink" Target="https://mon.gov.ua/ua/npa/pro-zatverdzhennya-tipovoyi-osvitnoyi-programi-pochatkovoyi-osviti-specialnih-zakladiv-zagalnoyi-serednoyi-osviti-dlya-ditej-z-osoblivimi-osvitnimi-potrebami" TargetMode="External"/><Relationship Id="rId59" Type="http://schemas.openxmlformats.org/officeDocument/2006/relationships/hyperlink" Target="http://old.mon.gov.ua/files/normative/2016-06-09/5629/lmon_293.pdf" TargetMode="External"/><Relationship Id="rId67" Type="http://schemas.openxmlformats.org/officeDocument/2006/relationships/hyperlink" Target="https://mon.gov.ua/ua/npa/organizacijno-metodichni-zasadi-osvitnogo-procesu-u-specialnih-zakladah-osviti-v-20182019-navchalnomu-roci" TargetMode="External"/><Relationship Id="rId20" Type="http://schemas.openxmlformats.org/officeDocument/2006/relationships/hyperlink" Target="http://zakon.rada.gov.ua/laws/show/588-2017-%D0%BF" TargetMode="External"/><Relationship Id="rId41" Type="http://schemas.openxmlformats.org/officeDocument/2006/relationships/hyperlink" Target="https://mon.gov.ua/ua/npa/pro-zatverdzhennya-primirnogo-polozhennya-pro-komandu-psihologo-pedagogichnogo-suprovodu-ditini-z-osoblivimi-osvitnimi-potrebami-v-zakladi-zagalnoyi-serednoyi-ta-doshkilnoyi-osviti" TargetMode="External"/><Relationship Id="rId54" Type="http://schemas.openxmlformats.org/officeDocument/2006/relationships/hyperlink" Target="http://osvita.ua/legislation/Ser_osv/33692/" TargetMode="External"/><Relationship Id="rId62" Type="http://schemas.openxmlformats.org/officeDocument/2006/relationships/hyperlink" Target="http://ru.osvita.ua/legislation/Ser_osv/54418/" TargetMode="External"/><Relationship Id="rId70" Type="http://schemas.openxmlformats.org/officeDocument/2006/relationships/hyperlink" Target="http://osvita.ua/legislation/Ser_osv/761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4101</Words>
  <Characters>23376</Characters>
  <Application>Microsoft Office Word</Application>
  <DocSecurity>0</DocSecurity>
  <Lines>194</Lines>
  <Paragraphs>54</Paragraphs>
  <ScaleCrop>false</ScaleCrop>
  <Company>SPecialiST RePack</Company>
  <LinksUpToDate>false</LinksUpToDate>
  <CharactersWithSpaces>27423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2021-02-03T13:23:00Z</dcterms:created>
  <dcterms:modified xsi:type="dcterms:W3CDTF">2021-02-03T13:24:00Z</dcterms:modified>
</cp:coreProperties>
</file>